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851" w:rsidRPr="00DB1851" w:rsidRDefault="00DB1851" w:rsidP="0011667E">
      <w:pPr>
        <w:tabs>
          <w:tab w:val="left" w:pos="142"/>
        </w:tabs>
        <w:spacing w:line="360" w:lineRule="auto"/>
        <w:rPr>
          <w:rFonts w:ascii="Times New Roman" w:hAnsi="Times New Roman" w:cs="Times New Roman"/>
          <w:b/>
          <w:bCs/>
          <w:sz w:val="36"/>
          <w:szCs w:val="36"/>
        </w:rPr>
      </w:pPr>
      <w:r>
        <w:rPr>
          <w:rFonts w:ascii="Times New Roman" w:hAnsi="Times New Roman" w:cs="Times New Roman"/>
          <w:b/>
          <w:bCs/>
          <w:sz w:val="36"/>
          <w:szCs w:val="36"/>
        </w:rPr>
        <w:t xml:space="preserve">Chapitre  </w:t>
      </w:r>
      <w:r w:rsidRPr="00DB1851">
        <w:rPr>
          <w:rFonts w:ascii="Times New Roman" w:hAnsi="Times New Roman" w:cs="Times New Roman"/>
          <w:b/>
          <w:bCs/>
          <w:sz w:val="36"/>
          <w:szCs w:val="36"/>
        </w:rPr>
        <w:t>II</w:t>
      </w:r>
      <w:r w:rsidR="0011667E">
        <w:rPr>
          <w:rFonts w:ascii="Times New Roman" w:hAnsi="Times New Roman" w:cs="Times New Roman"/>
          <w:b/>
          <w:bCs/>
          <w:sz w:val="36"/>
          <w:szCs w:val="36"/>
        </w:rPr>
        <w:t xml:space="preserve">: </w:t>
      </w:r>
      <w:r>
        <w:rPr>
          <w:rFonts w:ascii="Times New Roman" w:hAnsi="Times New Roman" w:cs="Times New Roman"/>
          <w:b/>
          <w:bCs/>
          <w:sz w:val="36"/>
          <w:szCs w:val="36"/>
        </w:rPr>
        <w:t xml:space="preserve">Mécanisme du Handover </w:t>
      </w:r>
    </w:p>
    <w:p w:rsidR="00DB1851" w:rsidRDefault="00910CBB" w:rsidP="0011667E">
      <w:pPr>
        <w:tabs>
          <w:tab w:val="left" w:pos="142"/>
        </w:tabs>
        <w:spacing w:line="360" w:lineRule="auto"/>
        <w:rPr>
          <w:rFonts w:ascii="Times New Roman" w:hAnsi="Times New Roman" w:cs="Times New Roman"/>
          <w:b/>
          <w:bCs/>
          <w:sz w:val="32"/>
          <w:szCs w:val="32"/>
        </w:rPr>
      </w:pPr>
      <w:r w:rsidRPr="00910CBB">
        <w:rPr>
          <w:rFonts w:ascii="TimesNewRomanPSMT" w:hAnsi="TimesNewRomanPSMT" w:cs="TimesNewRomanPSMT"/>
          <w:b/>
          <w:bCs/>
          <w:sz w:val="32"/>
          <w:szCs w:val="32"/>
        </w:rPr>
        <w:t>II</w:t>
      </w:r>
      <w:r w:rsidRPr="00910CBB">
        <w:rPr>
          <w:rFonts w:ascii="Times New Roman" w:hAnsi="Times New Roman" w:cs="Times New Roman"/>
          <w:b/>
          <w:bCs/>
          <w:sz w:val="32"/>
          <w:szCs w:val="32"/>
        </w:rPr>
        <w:t>.</w:t>
      </w:r>
      <w:r>
        <w:rPr>
          <w:rFonts w:ascii="Times New Roman" w:hAnsi="Times New Roman" w:cs="Times New Roman"/>
          <w:b/>
          <w:bCs/>
          <w:sz w:val="32"/>
          <w:szCs w:val="32"/>
        </w:rPr>
        <w:t xml:space="preserve">1. </w:t>
      </w:r>
      <w:r w:rsidR="001D2DF5" w:rsidRPr="00910CBB">
        <w:rPr>
          <w:rFonts w:ascii="Times New Roman" w:hAnsi="Times New Roman" w:cs="Times New Roman"/>
          <w:b/>
          <w:bCs/>
          <w:sz w:val="32"/>
          <w:szCs w:val="32"/>
        </w:rPr>
        <w:t>Introduction</w:t>
      </w:r>
      <w:r w:rsidR="007B65B7" w:rsidRPr="00910CBB">
        <w:rPr>
          <w:rFonts w:ascii="Times New Roman" w:hAnsi="Times New Roman" w:cs="Times New Roman"/>
          <w:b/>
          <w:bCs/>
          <w:sz w:val="32"/>
          <w:szCs w:val="32"/>
        </w:rPr>
        <w:t xml:space="preserve"> : </w:t>
      </w:r>
      <w:r>
        <w:rPr>
          <w:rFonts w:ascii="Times New Roman" w:hAnsi="Times New Roman" w:cs="Times New Roman"/>
          <w:b/>
          <w:bCs/>
          <w:sz w:val="32"/>
          <w:szCs w:val="32"/>
        </w:rPr>
        <w:t xml:space="preserve"> </w:t>
      </w:r>
    </w:p>
    <w:p w:rsidR="00E10053" w:rsidRPr="00DB1851" w:rsidRDefault="00E10053" w:rsidP="00A22704">
      <w:pPr>
        <w:tabs>
          <w:tab w:val="left" w:pos="142"/>
        </w:tabs>
        <w:spacing w:line="360" w:lineRule="auto"/>
        <w:jc w:val="both"/>
        <w:rPr>
          <w:rFonts w:ascii="Times New Roman" w:hAnsi="Times New Roman" w:cs="Times New Roman"/>
          <w:b/>
          <w:bCs/>
          <w:sz w:val="32"/>
          <w:szCs w:val="32"/>
        </w:rPr>
      </w:pPr>
      <w:r>
        <w:rPr>
          <w:rFonts w:ascii="TimesNewRomanPSMT" w:hAnsi="TimesNewRomanPSMT" w:cs="TimesNewRomanPSMT"/>
          <w:b/>
          <w:bCs/>
          <w:sz w:val="48"/>
          <w:szCs w:val="48"/>
        </w:rPr>
        <w:t xml:space="preserve"> </w:t>
      </w:r>
      <w:r w:rsidR="005320AE">
        <w:rPr>
          <w:rFonts w:ascii="TimesNewRomanPSMT" w:hAnsi="TimesNewRomanPSMT" w:cs="TimesNewRomanPSMT"/>
          <w:b/>
          <w:bCs/>
          <w:sz w:val="48"/>
          <w:szCs w:val="48"/>
        </w:rPr>
        <w:t xml:space="preserve">    </w:t>
      </w:r>
      <w:r w:rsidRPr="00E10053">
        <w:rPr>
          <w:rFonts w:ascii="TimesNewRomanPSMT" w:hAnsi="TimesNewRomanPSMT" w:cs="TimesNewRomanPSMT"/>
          <w:b/>
          <w:bCs/>
          <w:sz w:val="48"/>
          <w:szCs w:val="48"/>
        </w:rPr>
        <w:t>L</w:t>
      </w:r>
      <w:r>
        <w:rPr>
          <w:rFonts w:ascii="TimesNewRomanPSMT" w:hAnsi="TimesNewRomanPSMT" w:cs="TimesNewRomanPSMT"/>
          <w:sz w:val="24"/>
          <w:szCs w:val="24"/>
        </w:rPr>
        <w:t>e Handover  (transfert  automatique   intercellulaire)  est  un   mécanisme  fondamental  dans</w:t>
      </w:r>
      <w:r w:rsidR="00DB1851">
        <w:rPr>
          <w:rFonts w:ascii="Times New Roman" w:hAnsi="Times New Roman" w:cs="Times New Roman"/>
          <w:b/>
          <w:bCs/>
          <w:sz w:val="32"/>
          <w:szCs w:val="32"/>
        </w:rPr>
        <w:t xml:space="preserve">  </w:t>
      </w:r>
      <w:r>
        <w:rPr>
          <w:rFonts w:ascii="TimesNewRomanPSMT" w:hAnsi="TimesNewRomanPSMT" w:cs="TimesNewRomanPSMT"/>
          <w:sz w:val="24"/>
          <w:szCs w:val="24"/>
        </w:rPr>
        <w:t xml:space="preserve">la communication cellulaire (GSM ou UMTS par exemple). Globalement, c'est l'ensemble des opérations mises en œuvre permettant qu'une station mobile (en anglais Mobile Station - MS) puisse changer de cellule sans interruption de service. Le processus consiste à ce qu'un terminal mobile maintienne la communication en cours, lors d'un déplacement qui amène le mobile à changer de cellule. En effet lorsque le signal de transmission entre un combiné et une station de base s'affaiblit, le système du combiné trouve une autre station de base disponible dans une autre cellule, qui est capable d'assurer à nouveau la communication dans les meilleures conditions. Ce mécanisme permet l'itinérance entre cellules ou opérateurs. </w:t>
      </w:r>
      <w:proofErr w:type="gramStart"/>
      <w:r w:rsidR="005320AE">
        <w:rPr>
          <w:rFonts w:ascii="Times New Roman" w:hAnsi="Times New Roman" w:cs="Times New Roman"/>
          <w:sz w:val="24"/>
          <w:szCs w:val="24"/>
        </w:rPr>
        <w:t>nous</w:t>
      </w:r>
      <w:proofErr w:type="gramEnd"/>
      <w:r>
        <w:rPr>
          <w:rFonts w:ascii="Times New Roman" w:hAnsi="Times New Roman" w:cs="Times New Roman"/>
          <w:sz w:val="24"/>
          <w:szCs w:val="24"/>
        </w:rPr>
        <w:t xml:space="preserve"> retrouv</w:t>
      </w:r>
      <w:r w:rsidR="005320AE">
        <w:rPr>
          <w:rFonts w:ascii="Times New Roman" w:hAnsi="Times New Roman" w:cs="Times New Roman"/>
          <w:sz w:val="24"/>
          <w:szCs w:val="24"/>
        </w:rPr>
        <w:t xml:space="preserve">ons </w:t>
      </w:r>
      <w:r>
        <w:rPr>
          <w:rFonts w:ascii="Times New Roman" w:hAnsi="Times New Roman" w:cs="Times New Roman"/>
          <w:sz w:val="24"/>
          <w:szCs w:val="24"/>
        </w:rPr>
        <w:t>4 types de transfert.</w:t>
      </w:r>
    </w:p>
    <w:p w:rsidR="00E10053" w:rsidRPr="00E10053" w:rsidRDefault="00E10053"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E10053">
        <w:rPr>
          <w:rFonts w:ascii="Courier" w:hAnsi="Courier" w:cs="Courier"/>
          <w:sz w:val="24"/>
          <w:szCs w:val="24"/>
        </w:rPr>
        <w:t xml:space="preserve"> </w:t>
      </w:r>
      <w:r w:rsidRPr="00E10053">
        <w:rPr>
          <w:rFonts w:ascii="Times New Roman" w:hAnsi="Times New Roman" w:cs="Times New Roman"/>
          <w:sz w:val="24"/>
          <w:szCs w:val="24"/>
        </w:rPr>
        <w:t>Transfert de canal dans une même cellule;</w:t>
      </w:r>
    </w:p>
    <w:p w:rsidR="00E10053" w:rsidRPr="00E10053" w:rsidRDefault="00E10053"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E10053">
        <w:rPr>
          <w:rFonts w:ascii="Times New Roman" w:hAnsi="Times New Roman" w:cs="Times New Roman"/>
          <w:sz w:val="24"/>
          <w:szCs w:val="24"/>
        </w:rPr>
        <w:t>Transfert de cellules contrôlé par la même BSC;</w:t>
      </w:r>
    </w:p>
    <w:p w:rsidR="00E10053" w:rsidRPr="00E10053" w:rsidRDefault="00E10053"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E10053">
        <w:rPr>
          <w:rFonts w:ascii="Courier" w:hAnsi="Courier" w:cs="Courier"/>
          <w:sz w:val="24"/>
          <w:szCs w:val="24"/>
        </w:rPr>
        <w:t xml:space="preserve"> </w:t>
      </w:r>
      <w:r w:rsidRPr="00E10053">
        <w:rPr>
          <w:rFonts w:ascii="Times New Roman" w:hAnsi="Times New Roman" w:cs="Times New Roman"/>
          <w:sz w:val="24"/>
          <w:szCs w:val="24"/>
        </w:rPr>
        <w:t>Transfert de cellules appartenant au même MSC, mais contrôlé par</w:t>
      </w:r>
      <w:r>
        <w:rPr>
          <w:rFonts w:ascii="Times New Roman" w:hAnsi="Times New Roman" w:cs="Times New Roman"/>
          <w:sz w:val="24"/>
          <w:szCs w:val="24"/>
        </w:rPr>
        <w:t xml:space="preserve"> </w:t>
      </w:r>
      <w:r w:rsidRPr="00E10053">
        <w:rPr>
          <w:rFonts w:ascii="Times New Roman" w:hAnsi="Times New Roman" w:cs="Times New Roman"/>
          <w:sz w:val="24"/>
          <w:szCs w:val="24"/>
        </w:rPr>
        <w:t>différents BSC;</w:t>
      </w:r>
    </w:p>
    <w:p w:rsidR="00E10053" w:rsidRDefault="00E10053"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E10053">
        <w:rPr>
          <w:rFonts w:ascii="Times New Roman" w:hAnsi="Times New Roman" w:cs="Times New Roman"/>
          <w:sz w:val="24"/>
          <w:szCs w:val="24"/>
        </w:rPr>
        <w:t>Transfert de cellules contrôlé par des MSC différents.</w:t>
      </w:r>
    </w:p>
    <w:p w:rsidR="005320AE" w:rsidRDefault="005320AE" w:rsidP="00610C39">
      <w:pPr>
        <w:autoSpaceDE w:val="0"/>
        <w:autoSpaceDN w:val="0"/>
        <w:adjustRightInd w:val="0"/>
        <w:spacing w:after="0"/>
        <w:jc w:val="both"/>
        <w:rPr>
          <w:rFonts w:ascii="Times New Roman" w:hAnsi="Times New Roman" w:cs="Times New Roman"/>
          <w:sz w:val="24"/>
          <w:szCs w:val="24"/>
        </w:rPr>
      </w:pPr>
    </w:p>
    <w:p w:rsidR="005676EC" w:rsidRPr="0011667E" w:rsidRDefault="005320AE" w:rsidP="0011667E">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E10053">
        <w:rPr>
          <w:rFonts w:ascii="Times New Roman" w:hAnsi="Times New Roman" w:cs="Times New Roman"/>
          <w:sz w:val="24"/>
          <w:szCs w:val="24"/>
        </w:rPr>
        <w:t>Les deux premiers types de transfert sont dits internes car seul</w:t>
      </w:r>
      <w:r>
        <w:rPr>
          <w:rFonts w:ascii="Times New Roman" w:hAnsi="Times New Roman" w:cs="Times New Roman"/>
          <w:sz w:val="24"/>
          <w:szCs w:val="24"/>
        </w:rPr>
        <w:t>e</w:t>
      </w:r>
      <w:r w:rsidR="00E10053">
        <w:rPr>
          <w:rFonts w:ascii="Times New Roman" w:hAnsi="Times New Roman" w:cs="Times New Roman"/>
          <w:sz w:val="24"/>
          <w:szCs w:val="24"/>
        </w:rPr>
        <w:t xml:space="preserve"> la BSC est impliquée pour ceux-ci. En faisant appel seulement au BSC pour la gestion de ce transfert, </w:t>
      </w:r>
      <w:r>
        <w:rPr>
          <w:rFonts w:ascii="Times New Roman" w:hAnsi="Times New Roman" w:cs="Times New Roman"/>
          <w:sz w:val="24"/>
          <w:szCs w:val="24"/>
        </w:rPr>
        <w:t>nous</w:t>
      </w:r>
      <w:r w:rsidR="00E10053">
        <w:rPr>
          <w:rFonts w:ascii="Times New Roman" w:hAnsi="Times New Roman" w:cs="Times New Roman"/>
          <w:sz w:val="24"/>
          <w:szCs w:val="24"/>
        </w:rPr>
        <w:t xml:space="preserve"> sauv</w:t>
      </w:r>
      <w:r>
        <w:rPr>
          <w:rFonts w:ascii="Times New Roman" w:hAnsi="Times New Roman" w:cs="Times New Roman"/>
          <w:sz w:val="24"/>
          <w:szCs w:val="24"/>
        </w:rPr>
        <w:t>ons</w:t>
      </w:r>
      <w:r w:rsidR="00E10053">
        <w:rPr>
          <w:rFonts w:ascii="Times New Roman" w:hAnsi="Times New Roman" w:cs="Times New Roman"/>
          <w:sz w:val="24"/>
          <w:szCs w:val="24"/>
        </w:rPr>
        <w:t xml:space="preserve"> de la largeur de bande de signalement; le MSC n’est pas impliqué, sauf à la fin du transfert pour être avisé que celui-ci est complété. Les deux autres types de transfert, appelés externes, sont gérés par les MSC impliqués. Un aspect important de la norme GSM est que le MSC original, le MSC d’attache, demeure responsable pour la plupart des fonctions reliées aux appels, à l’exception d’un transfert subséquent à un autre BSC sous le contrôle d’un nouveau MSC, ce dernier appelé MSC de </w:t>
      </w:r>
      <w:r>
        <w:rPr>
          <w:rFonts w:ascii="Times New Roman" w:hAnsi="Times New Roman" w:cs="Times New Roman"/>
          <w:sz w:val="24"/>
          <w:szCs w:val="24"/>
        </w:rPr>
        <w:t>relais [</w:t>
      </w:r>
      <w:r w:rsidR="00610C39">
        <w:rPr>
          <w:rFonts w:ascii="Times New Roman" w:hAnsi="Times New Roman" w:cs="Times New Roman"/>
          <w:sz w:val="24"/>
          <w:szCs w:val="24"/>
        </w:rPr>
        <w:t>5</w:t>
      </w:r>
      <w:r w:rsidR="002B36A3">
        <w:rPr>
          <w:rFonts w:ascii="Times New Roman" w:hAnsi="Times New Roman" w:cs="Times New Roman"/>
          <w:sz w:val="24"/>
          <w:szCs w:val="24"/>
        </w:rPr>
        <w:t>]</w:t>
      </w:r>
      <w:r w:rsidR="00CA393B">
        <w:rPr>
          <w:rFonts w:ascii="Times New Roman" w:hAnsi="Times New Roman" w:cs="Times New Roman"/>
          <w:sz w:val="24"/>
          <w:szCs w:val="24"/>
        </w:rPr>
        <w:t xml:space="preserve">. </w:t>
      </w:r>
      <w:r w:rsidR="00EA6A77">
        <w:rPr>
          <w:rFonts w:ascii="Times New Roman" w:hAnsi="Times New Roman" w:cs="Times New Roman"/>
          <w:sz w:val="24"/>
          <w:szCs w:val="24"/>
        </w:rPr>
        <w:t xml:space="preserve">  </w:t>
      </w:r>
    </w:p>
    <w:p w:rsidR="0011667E" w:rsidRDefault="00910CBB" w:rsidP="0011667E">
      <w:pPr>
        <w:tabs>
          <w:tab w:val="left" w:pos="142"/>
        </w:tabs>
        <w:autoSpaceDE w:val="0"/>
        <w:autoSpaceDN w:val="0"/>
        <w:adjustRightInd w:val="0"/>
        <w:spacing w:after="0" w:line="360" w:lineRule="auto"/>
        <w:jc w:val="both"/>
        <w:rPr>
          <w:rFonts w:asciiTheme="majorBidi" w:hAnsiTheme="majorBidi" w:cstheme="majorBidi"/>
          <w:b/>
          <w:bCs/>
          <w:sz w:val="32"/>
          <w:szCs w:val="32"/>
        </w:rPr>
      </w:pPr>
      <w:r w:rsidRPr="00910CBB">
        <w:rPr>
          <w:rFonts w:ascii="TimesNewRomanPSMT" w:hAnsi="TimesNewRomanPSMT" w:cs="TimesNewRomanPSMT"/>
          <w:b/>
          <w:bCs/>
          <w:sz w:val="32"/>
          <w:szCs w:val="32"/>
        </w:rPr>
        <w:t>II</w:t>
      </w:r>
      <w:r>
        <w:rPr>
          <w:rFonts w:asciiTheme="majorBidi" w:hAnsiTheme="majorBidi" w:cstheme="majorBidi"/>
          <w:b/>
          <w:bCs/>
          <w:sz w:val="32"/>
          <w:szCs w:val="32"/>
        </w:rPr>
        <w:t>.</w:t>
      </w:r>
      <w:r w:rsidR="001D2DF5" w:rsidRPr="00910CBB">
        <w:rPr>
          <w:rFonts w:asciiTheme="majorBidi" w:hAnsiTheme="majorBidi" w:cstheme="majorBidi"/>
          <w:b/>
          <w:bCs/>
          <w:sz w:val="32"/>
          <w:szCs w:val="32"/>
        </w:rPr>
        <w:t>2. Principe</w:t>
      </w:r>
      <w:r w:rsidR="005676EC" w:rsidRPr="00910CBB">
        <w:rPr>
          <w:rFonts w:asciiTheme="majorBidi" w:hAnsiTheme="majorBidi" w:cstheme="majorBidi"/>
          <w:b/>
          <w:bCs/>
          <w:sz w:val="32"/>
          <w:szCs w:val="32"/>
        </w:rPr>
        <w:t xml:space="preserve"> du Handover :</w:t>
      </w:r>
      <w:r w:rsidR="00EA6A77">
        <w:rPr>
          <w:rFonts w:asciiTheme="majorBidi" w:hAnsiTheme="majorBidi" w:cstheme="majorBidi"/>
          <w:b/>
          <w:bCs/>
          <w:sz w:val="32"/>
          <w:szCs w:val="32"/>
        </w:rPr>
        <w:t xml:space="preserve">  </w:t>
      </w:r>
    </w:p>
    <w:p w:rsidR="005676EC" w:rsidRPr="0011667E" w:rsidRDefault="005320AE" w:rsidP="0011667E">
      <w:pPr>
        <w:tabs>
          <w:tab w:val="left" w:pos="142"/>
        </w:tabs>
        <w:autoSpaceDE w:val="0"/>
        <w:autoSpaceDN w:val="0"/>
        <w:adjustRightInd w:val="0"/>
        <w:spacing w:after="0" w:line="360" w:lineRule="auto"/>
        <w:jc w:val="both"/>
        <w:rPr>
          <w:rFonts w:asciiTheme="majorBidi" w:hAnsiTheme="majorBidi" w:cstheme="majorBidi"/>
          <w:b/>
          <w:bCs/>
          <w:sz w:val="32"/>
          <w:szCs w:val="32"/>
        </w:rPr>
      </w:pPr>
      <w:r>
        <w:rPr>
          <w:rFonts w:ascii="Times New Roman" w:hAnsi="Times New Roman" w:cs="Times New Roman"/>
          <w:b/>
          <w:bCs/>
          <w:sz w:val="40"/>
          <w:szCs w:val="40"/>
        </w:rPr>
        <w:t xml:space="preserve"> </w:t>
      </w:r>
      <w:r w:rsidR="00DB1851" w:rsidRPr="00DB1851">
        <w:rPr>
          <w:rFonts w:ascii="Times New Roman" w:hAnsi="Times New Roman" w:cs="Times New Roman"/>
          <w:b/>
          <w:bCs/>
          <w:sz w:val="40"/>
          <w:szCs w:val="40"/>
        </w:rPr>
        <w:t>L</w:t>
      </w:r>
      <w:r w:rsidR="005676EC" w:rsidRPr="00DB1851">
        <w:rPr>
          <w:rFonts w:ascii="Times New Roman" w:hAnsi="Times New Roman" w:cs="Times New Roman"/>
          <w:sz w:val="40"/>
          <w:szCs w:val="40"/>
        </w:rPr>
        <w:t>e</w:t>
      </w:r>
      <w:r w:rsidR="005676EC" w:rsidRPr="00DB1851">
        <w:rPr>
          <w:rFonts w:ascii="Times New Roman" w:hAnsi="Times New Roman" w:cs="Times New Roman"/>
          <w:sz w:val="24"/>
          <w:szCs w:val="24"/>
        </w:rPr>
        <w:t xml:space="preserve"> principe repose sur :</w:t>
      </w:r>
    </w:p>
    <w:p w:rsidR="005676EC" w:rsidRPr="00DB1851" w:rsidRDefault="005676EC"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DB1851">
        <w:rPr>
          <w:rFonts w:ascii="Times New Roman" w:eastAsia="SymbolMT" w:hAnsi="Times New Roman" w:cs="Times New Roman"/>
          <w:sz w:val="20"/>
          <w:szCs w:val="20"/>
        </w:rPr>
        <w:t xml:space="preserve"> </w:t>
      </w:r>
      <w:r w:rsidRPr="00DB1851">
        <w:rPr>
          <w:rFonts w:ascii="Times New Roman" w:hAnsi="Times New Roman" w:cs="Times New Roman"/>
          <w:sz w:val="24"/>
          <w:szCs w:val="24"/>
        </w:rPr>
        <w:t>Les mesures faites par le terminal mobile et transmises au BSC courant.</w:t>
      </w:r>
    </w:p>
    <w:p w:rsidR="005676EC" w:rsidRPr="00DB1851" w:rsidRDefault="005676EC" w:rsidP="00A22704">
      <w:pPr>
        <w:pStyle w:val="Paragraphedeliste"/>
        <w:numPr>
          <w:ilvl w:val="0"/>
          <w:numId w:val="5"/>
        </w:numPr>
        <w:autoSpaceDE w:val="0"/>
        <w:autoSpaceDN w:val="0"/>
        <w:adjustRightInd w:val="0"/>
        <w:spacing w:after="0" w:line="360" w:lineRule="auto"/>
        <w:jc w:val="both"/>
        <w:rPr>
          <w:rFonts w:ascii="Times New Roman" w:hAnsi="Times New Roman" w:cs="Times New Roman"/>
          <w:sz w:val="24"/>
          <w:szCs w:val="24"/>
        </w:rPr>
      </w:pPr>
      <w:r w:rsidRPr="00DB1851">
        <w:rPr>
          <w:rFonts w:ascii="Times New Roman" w:eastAsia="SymbolMT" w:hAnsi="Times New Roman" w:cs="Times New Roman"/>
          <w:sz w:val="20"/>
          <w:szCs w:val="20"/>
        </w:rPr>
        <w:t xml:space="preserve"> </w:t>
      </w:r>
      <w:r w:rsidRPr="00DB1851">
        <w:rPr>
          <w:rFonts w:ascii="Times New Roman" w:hAnsi="Times New Roman" w:cs="Times New Roman"/>
          <w:sz w:val="24"/>
          <w:szCs w:val="24"/>
        </w:rPr>
        <w:t>La décision prise par le BSC d'effectuer un Handover après identification d'une ou</w:t>
      </w:r>
      <w:r w:rsidR="005320AE">
        <w:rPr>
          <w:rFonts w:ascii="Times New Roman" w:hAnsi="Times New Roman" w:cs="Times New Roman"/>
          <w:sz w:val="24"/>
          <w:szCs w:val="24"/>
        </w:rPr>
        <w:t xml:space="preserve"> de </w:t>
      </w:r>
      <w:r w:rsidR="0017482C" w:rsidRPr="00DB1851">
        <w:rPr>
          <w:rFonts w:ascii="Times New Roman" w:hAnsi="Times New Roman" w:cs="Times New Roman"/>
          <w:sz w:val="24"/>
          <w:szCs w:val="24"/>
        </w:rPr>
        <w:t xml:space="preserve"> </w:t>
      </w:r>
      <w:r w:rsidRPr="00DB1851">
        <w:rPr>
          <w:rFonts w:ascii="Times New Roman" w:hAnsi="Times New Roman" w:cs="Times New Roman"/>
          <w:sz w:val="24"/>
          <w:szCs w:val="24"/>
        </w:rPr>
        <w:t xml:space="preserve">plusieurs cellules utilisables ; si plusieurs cellules sont éligibles, le </w:t>
      </w:r>
      <w:r w:rsidR="0017482C" w:rsidRPr="00DB1851">
        <w:rPr>
          <w:rFonts w:ascii="Times New Roman" w:hAnsi="Times New Roman" w:cs="Times New Roman"/>
          <w:sz w:val="24"/>
          <w:szCs w:val="24"/>
        </w:rPr>
        <w:t xml:space="preserve"> </w:t>
      </w:r>
      <w:r w:rsidRPr="00DB1851">
        <w:rPr>
          <w:rFonts w:ascii="Times New Roman" w:hAnsi="Times New Roman" w:cs="Times New Roman"/>
          <w:sz w:val="24"/>
          <w:szCs w:val="24"/>
        </w:rPr>
        <w:t>MSC détermine,</w:t>
      </w:r>
      <w:r w:rsidR="0017482C" w:rsidRPr="00DB1851">
        <w:rPr>
          <w:rFonts w:ascii="Times New Roman" w:hAnsi="Times New Roman" w:cs="Times New Roman"/>
          <w:sz w:val="24"/>
          <w:szCs w:val="24"/>
        </w:rPr>
        <w:t xml:space="preserve"> </w:t>
      </w:r>
      <w:r w:rsidRPr="00DB1851">
        <w:rPr>
          <w:rFonts w:ascii="Times New Roman" w:hAnsi="Times New Roman" w:cs="Times New Roman"/>
          <w:sz w:val="24"/>
          <w:szCs w:val="24"/>
        </w:rPr>
        <w:t xml:space="preserve"> en</w:t>
      </w:r>
      <w:r w:rsidR="0017482C" w:rsidRPr="00DB1851">
        <w:rPr>
          <w:rFonts w:ascii="Times New Roman" w:hAnsi="Times New Roman" w:cs="Times New Roman"/>
          <w:sz w:val="24"/>
          <w:szCs w:val="24"/>
        </w:rPr>
        <w:t xml:space="preserve">  </w:t>
      </w:r>
      <w:r w:rsidRPr="00DB1851">
        <w:rPr>
          <w:rFonts w:ascii="Times New Roman" w:hAnsi="Times New Roman" w:cs="Times New Roman"/>
          <w:sz w:val="24"/>
          <w:szCs w:val="24"/>
        </w:rPr>
        <w:t>fonction</w:t>
      </w:r>
      <w:r w:rsidR="0017482C" w:rsidRPr="00DB1851">
        <w:rPr>
          <w:rFonts w:ascii="Times New Roman" w:hAnsi="Times New Roman" w:cs="Times New Roman"/>
          <w:sz w:val="24"/>
          <w:szCs w:val="24"/>
        </w:rPr>
        <w:t xml:space="preserve"> </w:t>
      </w:r>
      <w:r w:rsidRPr="00DB1851">
        <w:rPr>
          <w:rFonts w:ascii="Times New Roman" w:hAnsi="Times New Roman" w:cs="Times New Roman"/>
          <w:sz w:val="24"/>
          <w:szCs w:val="24"/>
        </w:rPr>
        <w:t xml:space="preserve"> des charges de trafic, la cellule la plus judicieuse à effectuer à la</w:t>
      </w:r>
      <w:r w:rsidR="0017482C" w:rsidRPr="00DB1851">
        <w:rPr>
          <w:rFonts w:ascii="Times New Roman" w:hAnsi="Times New Roman" w:cs="Times New Roman"/>
          <w:sz w:val="24"/>
          <w:szCs w:val="24"/>
        </w:rPr>
        <w:t xml:space="preserve"> </w:t>
      </w:r>
      <w:r w:rsidRPr="00DB1851">
        <w:rPr>
          <w:rFonts w:ascii="Times New Roman" w:hAnsi="Times New Roman" w:cs="Times New Roman"/>
          <w:sz w:val="24"/>
          <w:szCs w:val="24"/>
        </w:rPr>
        <w:t>communication.</w:t>
      </w:r>
    </w:p>
    <w:p w:rsidR="005676EC" w:rsidRPr="00DB1851" w:rsidRDefault="005676EC"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DB1851">
        <w:rPr>
          <w:rFonts w:ascii="Times New Roman" w:eastAsia="SymbolMT" w:hAnsi="Times New Roman" w:cs="Times New Roman"/>
          <w:sz w:val="20"/>
          <w:szCs w:val="20"/>
        </w:rPr>
        <w:lastRenderedPageBreak/>
        <w:t xml:space="preserve"> </w:t>
      </w:r>
      <w:r w:rsidRPr="00DB1851">
        <w:rPr>
          <w:rFonts w:ascii="Times New Roman" w:hAnsi="Times New Roman" w:cs="Times New Roman"/>
          <w:sz w:val="24"/>
          <w:szCs w:val="24"/>
        </w:rPr>
        <w:t>La réservation d'un deuxième canal de trafic entre la nouvelle BTS et le mobile.</w:t>
      </w:r>
    </w:p>
    <w:p w:rsidR="00302BC5" w:rsidRPr="00DB1851" w:rsidRDefault="005676EC" w:rsidP="0011667E">
      <w:pPr>
        <w:pStyle w:val="Paragraphedeliste"/>
        <w:numPr>
          <w:ilvl w:val="0"/>
          <w:numId w:val="5"/>
        </w:numPr>
        <w:autoSpaceDE w:val="0"/>
        <w:autoSpaceDN w:val="0"/>
        <w:adjustRightInd w:val="0"/>
        <w:spacing w:after="0" w:line="360" w:lineRule="auto"/>
        <w:jc w:val="both"/>
        <w:rPr>
          <w:rFonts w:ascii="Times New Roman" w:hAnsi="Times New Roman" w:cs="Times New Roman"/>
          <w:sz w:val="24"/>
          <w:szCs w:val="24"/>
        </w:rPr>
      </w:pPr>
      <w:r w:rsidRPr="00DB1851">
        <w:rPr>
          <w:rFonts w:ascii="Times New Roman" w:eastAsia="SymbolMT" w:hAnsi="Times New Roman" w:cs="Times New Roman"/>
          <w:sz w:val="20"/>
          <w:szCs w:val="20"/>
        </w:rPr>
        <w:t xml:space="preserve"> </w:t>
      </w:r>
      <w:r w:rsidRPr="00DB1851">
        <w:rPr>
          <w:rFonts w:ascii="Times New Roman" w:hAnsi="Times New Roman" w:cs="Times New Roman"/>
          <w:sz w:val="24"/>
          <w:szCs w:val="24"/>
        </w:rPr>
        <w:t>Un basculement effectué par le mobile sur réception d'une commande émise par le BSC.</w:t>
      </w:r>
      <w:r w:rsidR="0017482C" w:rsidRPr="00DB1851">
        <w:rPr>
          <w:rFonts w:ascii="Times New Roman" w:hAnsi="Times New Roman" w:cs="Times New Roman"/>
          <w:sz w:val="24"/>
          <w:szCs w:val="24"/>
        </w:rPr>
        <w:t xml:space="preserve"> </w:t>
      </w:r>
      <w:r w:rsidRPr="00DB1851">
        <w:rPr>
          <w:rFonts w:ascii="Times New Roman" w:hAnsi="Times New Roman" w:cs="Times New Roman"/>
          <w:sz w:val="24"/>
          <w:szCs w:val="24"/>
        </w:rPr>
        <w:t>Dans GSM, le Handover s'effectue avec coupure de la communication (imperceptible</w:t>
      </w:r>
      <w:r w:rsidR="0017482C" w:rsidRPr="00DB1851">
        <w:rPr>
          <w:rFonts w:ascii="Times New Roman" w:hAnsi="Times New Roman" w:cs="Times New Roman"/>
          <w:sz w:val="24"/>
          <w:szCs w:val="24"/>
        </w:rPr>
        <w:t xml:space="preserve"> </w:t>
      </w:r>
      <w:r w:rsidRPr="00DB1851">
        <w:rPr>
          <w:rFonts w:ascii="Times New Roman" w:hAnsi="Times New Roman" w:cs="Times New Roman"/>
          <w:sz w:val="24"/>
          <w:szCs w:val="24"/>
        </w:rPr>
        <w:t>pour l'utilisateur). C'est la structure sol qui initialise la procédure en fonction des mesures</w:t>
      </w:r>
      <w:r w:rsidR="0017482C" w:rsidRPr="00DB1851">
        <w:rPr>
          <w:rFonts w:ascii="Times New Roman" w:hAnsi="Times New Roman" w:cs="Times New Roman"/>
          <w:sz w:val="24"/>
          <w:szCs w:val="24"/>
        </w:rPr>
        <w:t xml:space="preserve"> </w:t>
      </w:r>
      <w:r w:rsidRPr="00DB1851">
        <w:rPr>
          <w:rFonts w:ascii="Times New Roman" w:hAnsi="Times New Roman" w:cs="Times New Roman"/>
          <w:sz w:val="24"/>
          <w:szCs w:val="24"/>
        </w:rPr>
        <w:t>effectuées par les mobiles en communication</w:t>
      </w:r>
      <w:r w:rsidR="0017482C" w:rsidRPr="00DB1851">
        <w:rPr>
          <w:rFonts w:ascii="Times New Roman" w:hAnsi="Times New Roman" w:cs="Times New Roman"/>
          <w:sz w:val="24"/>
          <w:szCs w:val="24"/>
        </w:rPr>
        <w:t xml:space="preserve">. </w:t>
      </w:r>
    </w:p>
    <w:p w:rsidR="005320AE" w:rsidRDefault="00302BC5" w:rsidP="00610C39">
      <w:pPr>
        <w:autoSpaceDE w:val="0"/>
        <w:autoSpaceDN w:val="0"/>
        <w:adjustRightInd w:val="0"/>
        <w:spacing w:after="0"/>
        <w:jc w:val="both"/>
        <w:rPr>
          <w:rFonts w:ascii="Times New Roman" w:hAnsi="Times New Roman" w:cs="Times New Roman"/>
          <w:sz w:val="24"/>
          <w:szCs w:val="24"/>
        </w:rPr>
      </w:pPr>
      <w:r w:rsidRPr="00DB1851">
        <w:rPr>
          <w:rFonts w:ascii="Times New Roman" w:hAnsi="Times New Roman" w:cs="Times New Roman"/>
          <w:sz w:val="24"/>
          <w:szCs w:val="24"/>
        </w:rPr>
        <w:t xml:space="preserve">      </w:t>
      </w:r>
    </w:p>
    <w:p w:rsidR="005320AE" w:rsidRDefault="005320AE" w:rsidP="00610C39">
      <w:pPr>
        <w:autoSpaceDE w:val="0"/>
        <w:autoSpaceDN w:val="0"/>
        <w:adjustRightInd w:val="0"/>
        <w:spacing w:after="0"/>
        <w:jc w:val="both"/>
        <w:rPr>
          <w:rFonts w:ascii="Times New Roman" w:hAnsi="Times New Roman" w:cs="Times New Roman"/>
          <w:sz w:val="24"/>
          <w:szCs w:val="24"/>
        </w:rPr>
      </w:pPr>
    </w:p>
    <w:p w:rsidR="0045116A" w:rsidRDefault="005320AE" w:rsidP="0011667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02BC5" w:rsidRPr="00DB1851">
        <w:rPr>
          <w:rFonts w:ascii="Times New Roman" w:hAnsi="Times New Roman" w:cs="Times New Roman"/>
          <w:b/>
          <w:bCs/>
          <w:sz w:val="24"/>
          <w:szCs w:val="24"/>
        </w:rPr>
        <w:t>U</w:t>
      </w:r>
      <w:r w:rsidR="00302BC5" w:rsidRPr="00DB1851">
        <w:rPr>
          <w:rFonts w:ascii="Times New Roman" w:hAnsi="Times New Roman" w:cs="Times New Roman"/>
          <w:sz w:val="24"/>
          <w:szCs w:val="24"/>
        </w:rPr>
        <w:t>n transfert intercellulaire peut être initié aussi bien par</w:t>
      </w:r>
      <w:r w:rsidR="00302BC5" w:rsidRPr="00302BC5">
        <w:rPr>
          <w:rFonts w:ascii="Times New Roman" w:hAnsi="Times New Roman" w:cs="Times New Roman"/>
          <w:sz w:val="24"/>
          <w:szCs w:val="24"/>
        </w:rPr>
        <w:t xml:space="preserve"> une station mobile que</w:t>
      </w:r>
      <w:r w:rsidR="00302BC5">
        <w:rPr>
          <w:rFonts w:ascii="TimesNewRomanPSMT" w:hAnsi="TimesNewRomanPSMT" w:cs="TimesNewRomanPSMT"/>
          <w:sz w:val="24"/>
          <w:szCs w:val="24"/>
        </w:rPr>
        <w:t xml:space="preserve"> </w:t>
      </w:r>
      <w:r w:rsidR="00302BC5" w:rsidRPr="00302BC5">
        <w:rPr>
          <w:rFonts w:ascii="Times New Roman" w:hAnsi="Times New Roman" w:cs="Times New Roman"/>
          <w:sz w:val="24"/>
          <w:szCs w:val="24"/>
        </w:rPr>
        <w:t>par un MSC (comme moyen pour équilibrer le trafic d’appels). Pour initier un</w:t>
      </w:r>
      <w:r w:rsidR="00302BC5">
        <w:rPr>
          <w:rFonts w:ascii="Times New Roman" w:hAnsi="Times New Roman" w:cs="Times New Roman"/>
          <w:sz w:val="24"/>
          <w:szCs w:val="24"/>
        </w:rPr>
        <w:t xml:space="preserve"> </w:t>
      </w:r>
      <w:r w:rsidR="00302BC5" w:rsidRPr="00302BC5">
        <w:rPr>
          <w:rFonts w:ascii="Times New Roman" w:hAnsi="Times New Roman" w:cs="Times New Roman"/>
          <w:sz w:val="24"/>
          <w:szCs w:val="24"/>
        </w:rPr>
        <w:t>transfert, la station mobile contrôle continuellement la puissance de son signal</w:t>
      </w:r>
      <w:r w:rsidR="00302BC5">
        <w:rPr>
          <w:rFonts w:ascii="Times New Roman" w:hAnsi="Times New Roman" w:cs="Times New Roman"/>
          <w:sz w:val="24"/>
          <w:szCs w:val="24"/>
        </w:rPr>
        <w:t xml:space="preserve"> </w:t>
      </w:r>
      <w:r w:rsidR="00302BC5" w:rsidRPr="00302BC5">
        <w:rPr>
          <w:rFonts w:ascii="Times New Roman" w:hAnsi="Times New Roman" w:cs="Times New Roman"/>
          <w:sz w:val="24"/>
          <w:szCs w:val="24"/>
        </w:rPr>
        <w:t>auprès des cellules environnantes. La liste de cellules avec lesquelles la station</w:t>
      </w:r>
      <w:r w:rsidR="00302BC5">
        <w:rPr>
          <w:rFonts w:ascii="Times New Roman" w:hAnsi="Times New Roman" w:cs="Times New Roman"/>
          <w:sz w:val="24"/>
          <w:szCs w:val="24"/>
        </w:rPr>
        <w:t xml:space="preserve"> </w:t>
      </w:r>
      <w:r w:rsidR="00302BC5" w:rsidRPr="00302BC5">
        <w:rPr>
          <w:rFonts w:ascii="Times New Roman" w:hAnsi="Times New Roman" w:cs="Times New Roman"/>
          <w:sz w:val="24"/>
          <w:szCs w:val="24"/>
        </w:rPr>
        <w:t>mobile teste est fournie par la station de base. La mesure de la puissance permet</w:t>
      </w:r>
      <w:r w:rsidR="00302BC5">
        <w:rPr>
          <w:rFonts w:ascii="Times New Roman" w:hAnsi="Times New Roman" w:cs="Times New Roman"/>
          <w:sz w:val="24"/>
          <w:szCs w:val="24"/>
        </w:rPr>
        <w:t xml:space="preserve"> </w:t>
      </w:r>
      <w:r w:rsidR="00302BC5" w:rsidRPr="00302BC5">
        <w:rPr>
          <w:rFonts w:ascii="Times New Roman" w:hAnsi="Times New Roman" w:cs="Times New Roman"/>
          <w:sz w:val="24"/>
          <w:szCs w:val="24"/>
        </w:rPr>
        <w:t>de décider laquelle des cellules est la meilleure, de manière à maintenir la qualité</w:t>
      </w:r>
      <w:r w:rsidR="00302BC5">
        <w:rPr>
          <w:rFonts w:ascii="Times New Roman" w:hAnsi="Times New Roman" w:cs="Times New Roman"/>
          <w:sz w:val="24"/>
          <w:szCs w:val="24"/>
        </w:rPr>
        <w:t xml:space="preserve"> </w:t>
      </w:r>
      <w:r w:rsidR="00DB1851">
        <w:rPr>
          <w:rFonts w:ascii="Times New Roman" w:hAnsi="Times New Roman" w:cs="Times New Roman"/>
          <w:sz w:val="24"/>
          <w:szCs w:val="24"/>
        </w:rPr>
        <w:t>du lien de communication</w:t>
      </w:r>
      <w:r w:rsidR="002B36A3">
        <w:rPr>
          <w:rFonts w:ascii="Times New Roman" w:hAnsi="Times New Roman" w:cs="Times New Roman"/>
          <w:sz w:val="24"/>
          <w:szCs w:val="24"/>
        </w:rPr>
        <w:t xml:space="preserve"> [</w:t>
      </w:r>
      <w:r w:rsidR="00610C39">
        <w:rPr>
          <w:rFonts w:ascii="Times New Roman" w:hAnsi="Times New Roman" w:cs="Times New Roman"/>
          <w:sz w:val="24"/>
          <w:szCs w:val="24"/>
        </w:rPr>
        <w:t>3</w:t>
      </w:r>
      <w:r w:rsidR="002B36A3">
        <w:rPr>
          <w:rFonts w:ascii="Times New Roman" w:hAnsi="Times New Roman" w:cs="Times New Roman"/>
          <w:sz w:val="24"/>
          <w:szCs w:val="24"/>
        </w:rPr>
        <w:t>]</w:t>
      </w:r>
      <w:r w:rsidR="00DB1851">
        <w:rPr>
          <w:rFonts w:ascii="Times New Roman" w:hAnsi="Times New Roman" w:cs="Times New Roman"/>
          <w:sz w:val="24"/>
          <w:szCs w:val="24"/>
        </w:rPr>
        <w:t>.</w:t>
      </w:r>
    </w:p>
    <w:p w:rsidR="005320AE" w:rsidRDefault="005320AE" w:rsidP="00AA35B5">
      <w:pPr>
        <w:tabs>
          <w:tab w:val="left" w:pos="142"/>
        </w:tabs>
        <w:autoSpaceDE w:val="0"/>
        <w:autoSpaceDN w:val="0"/>
        <w:adjustRightInd w:val="0"/>
        <w:spacing w:after="0"/>
        <w:jc w:val="both"/>
        <w:rPr>
          <w:rFonts w:ascii="TimesNewRomanPSMT" w:hAnsi="TimesNewRomanPSMT" w:cs="TimesNewRomanPSMT"/>
          <w:b/>
          <w:bCs/>
          <w:sz w:val="28"/>
          <w:szCs w:val="28"/>
        </w:rPr>
      </w:pPr>
    </w:p>
    <w:p w:rsidR="00910CBB" w:rsidRPr="00910CBB" w:rsidRDefault="00910CBB" w:rsidP="0011667E">
      <w:pPr>
        <w:tabs>
          <w:tab w:val="left" w:pos="142"/>
        </w:tabs>
        <w:autoSpaceDE w:val="0"/>
        <w:autoSpaceDN w:val="0"/>
        <w:adjustRightInd w:val="0"/>
        <w:spacing w:after="0" w:line="360" w:lineRule="auto"/>
        <w:jc w:val="both"/>
        <w:rPr>
          <w:rFonts w:ascii="TimesNewRomanPSMT" w:hAnsi="TimesNewRomanPSMT" w:cs="TimesNewRomanPSMT"/>
          <w:sz w:val="24"/>
          <w:szCs w:val="24"/>
        </w:rPr>
      </w:pPr>
      <w:r w:rsidRPr="00910CBB">
        <w:rPr>
          <w:rFonts w:ascii="TimesNewRomanPSMT" w:hAnsi="TimesNewRomanPSMT" w:cs="TimesNewRomanPSMT"/>
          <w:b/>
          <w:bCs/>
          <w:sz w:val="28"/>
          <w:szCs w:val="28"/>
        </w:rPr>
        <w:t>II</w:t>
      </w:r>
      <w:r>
        <w:rPr>
          <w:rFonts w:ascii="TimesNewRomanPSMT" w:hAnsi="TimesNewRomanPSMT" w:cs="TimesNewRomanPSMT"/>
          <w:b/>
          <w:bCs/>
          <w:sz w:val="28"/>
          <w:szCs w:val="28"/>
        </w:rPr>
        <w:t>.2.1</w:t>
      </w:r>
      <w:r w:rsidRPr="00910CBB">
        <w:rPr>
          <w:rFonts w:ascii="TimesNewRomanPS-BoldMT" w:hAnsi="TimesNewRomanPS-BoldMT" w:cs="TimesNewRomanPS-BoldMT"/>
          <w:b/>
          <w:bCs/>
          <w:sz w:val="28"/>
          <w:szCs w:val="28"/>
        </w:rPr>
        <w:t xml:space="preserve"> </w:t>
      </w:r>
      <w:r w:rsidR="004A6A70" w:rsidRPr="00910CBB">
        <w:rPr>
          <w:rFonts w:ascii="TimesNewRomanPS-BoldMT" w:hAnsi="TimesNewRomanPS-BoldMT" w:cs="TimesNewRomanPS-BoldMT"/>
          <w:b/>
          <w:bCs/>
          <w:sz w:val="28"/>
          <w:szCs w:val="28"/>
        </w:rPr>
        <w:t>Scénario du Handover sans changement de VLR</w:t>
      </w:r>
      <w:r>
        <w:rPr>
          <w:rFonts w:ascii="TimesNewRomanPS-BoldMT" w:hAnsi="TimesNewRomanPS-BoldMT" w:cs="TimesNewRomanPS-BoldMT"/>
          <w:b/>
          <w:bCs/>
          <w:sz w:val="28"/>
          <w:szCs w:val="28"/>
        </w:rPr>
        <w:t xml:space="preserve"> : </w:t>
      </w:r>
    </w:p>
    <w:p w:rsidR="004A6A70" w:rsidRPr="00910CBB" w:rsidRDefault="005320AE" w:rsidP="0011667E">
      <w:pPr>
        <w:tabs>
          <w:tab w:val="left" w:pos="142"/>
        </w:tabs>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4A6A70" w:rsidRPr="00910CBB">
        <w:rPr>
          <w:rFonts w:ascii="TimesNewRomanPSMT" w:hAnsi="TimesNewRomanPSMT" w:cs="TimesNewRomanPSMT"/>
          <w:sz w:val="24"/>
          <w:szCs w:val="24"/>
        </w:rPr>
        <w:t>Les phases successives permettant ce transfert intercellulaire sont (Fig. II.1)</w:t>
      </w:r>
    </w:p>
    <w:p w:rsidR="004A6A70" w:rsidRPr="0045116A" w:rsidRDefault="004A6A70" w:rsidP="004A6A70">
      <w:pPr>
        <w:tabs>
          <w:tab w:val="left" w:pos="142"/>
        </w:tabs>
        <w:autoSpaceDE w:val="0"/>
        <w:autoSpaceDN w:val="0"/>
        <w:adjustRightInd w:val="0"/>
        <w:spacing w:after="0"/>
        <w:jc w:val="both"/>
        <w:rPr>
          <w:rFonts w:ascii="Times New Roman" w:hAnsi="Times New Roman" w:cs="Times New Roman"/>
          <w:sz w:val="24"/>
          <w:szCs w:val="24"/>
        </w:rPr>
      </w:pPr>
    </w:p>
    <w:p w:rsidR="00317EB7" w:rsidRPr="00317EB7" w:rsidRDefault="004A6A70" w:rsidP="00317EB7">
      <w:pPr>
        <w:tabs>
          <w:tab w:val="left" w:pos="142"/>
        </w:tabs>
        <w:autoSpaceDE w:val="0"/>
        <w:autoSpaceDN w:val="0"/>
        <w:adjustRightInd w:val="0"/>
        <w:spacing w:after="0"/>
        <w:jc w:val="both"/>
        <w:rPr>
          <w:rFonts w:ascii="Times New Roman" w:hAnsi="Times New Roman" w:cs="Times New Roman"/>
          <w:b/>
          <w:bCs/>
          <w:sz w:val="28"/>
          <w:szCs w:val="28"/>
        </w:rPr>
      </w:pPr>
      <w:r>
        <w:rPr>
          <w:rFonts w:ascii="Times New Roman" w:hAnsi="Times New Roman" w:cs="Times New Roman"/>
          <w:b/>
          <w:bCs/>
          <w:noProof/>
          <w:sz w:val="28"/>
          <w:szCs w:val="28"/>
          <w:lang w:eastAsia="fr-FR"/>
        </w:rPr>
        <w:drawing>
          <wp:inline distT="0" distB="0" distL="0" distR="0">
            <wp:extent cx="5101590" cy="2852698"/>
            <wp:effectExtent l="1905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104935" cy="2854568"/>
                    </a:xfrm>
                    <a:prstGeom prst="rect">
                      <a:avLst/>
                    </a:prstGeom>
                    <a:noFill/>
                    <a:ln w="9525">
                      <a:noFill/>
                      <a:miter lim="800000"/>
                      <a:headEnd/>
                      <a:tailEnd/>
                    </a:ln>
                  </pic:spPr>
                </pic:pic>
              </a:graphicData>
            </a:graphic>
          </wp:inline>
        </w:drawing>
      </w:r>
    </w:p>
    <w:p w:rsidR="00302BC5" w:rsidRDefault="00AA35B5" w:rsidP="0011667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910CBB" w:rsidRPr="00910CBB">
        <w:rPr>
          <w:rFonts w:ascii="Times New Roman" w:hAnsi="Times New Roman" w:cs="Times New Roman"/>
          <w:b/>
          <w:bCs/>
          <w:sz w:val="24"/>
          <w:szCs w:val="24"/>
        </w:rPr>
        <w:t>Fig. II</w:t>
      </w:r>
      <w:r w:rsidR="005C7A9E">
        <w:rPr>
          <w:rFonts w:ascii="Times New Roman" w:hAnsi="Times New Roman" w:cs="Times New Roman"/>
          <w:b/>
          <w:bCs/>
          <w:sz w:val="24"/>
          <w:szCs w:val="24"/>
        </w:rPr>
        <w:t>.1</w:t>
      </w:r>
      <w:r w:rsidR="004A6A70" w:rsidRPr="00910CBB">
        <w:rPr>
          <w:rFonts w:ascii="Times New Roman" w:hAnsi="Times New Roman" w:cs="Times New Roman"/>
          <w:b/>
          <w:bCs/>
          <w:sz w:val="24"/>
          <w:szCs w:val="24"/>
        </w:rPr>
        <w:t xml:space="preserve"> :</w:t>
      </w:r>
      <w:r w:rsidR="004A6A70" w:rsidRPr="00910CBB">
        <w:rPr>
          <w:rFonts w:ascii="Times New Roman" w:hAnsi="Times New Roman" w:cs="Times New Roman"/>
          <w:sz w:val="24"/>
          <w:szCs w:val="24"/>
        </w:rPr>
        <w:t xml:space="preserve"> Scénario du Handover sans changement de VLR</w:t>
      </w:r>
      <w:r w:rsidR="00910CBB" w:rsidRPr="00910CBB">
        <w:rPr>
          <w:rFonts w:ascii="Times New Roman" w:hAnsi="Times New Roman" w:cs="Times New Roman"/>
          <w:sz w:val="24"/>
          <w:szCs w:val="24"/>
        </w:rPr>
        <w:t>.</w:t>
      </w:r>
      <w:r w:rsidR="00910CBB">
        <w:rPr>
          <w:rFonts w:ascii="Times New Roman" w:hAnsi="Times New Roman" w:cs="Times New Roman"/>
          <w:sz w:val="24"/>
          <w:szCs w:val="24"/>
        </w:rPr>
        <w:t xml:space="preserve"> </w:t>
      </w:r>
    </w:p>
    <w:p w:rsidR="00A33F21" w:rsidRPr="00587D8F" w:rsidRDefault="00A33F21" w:rsidP="00AA35B5">
      <w:pPr>
        <w:autoSpaceDE w:val="0"/>
        <w:autoSpaceDN w:val="0"/>
        <w:adjustRightInd w:val="0"/>
        <w:spacing w:after="0"/>
        <w:jc w:val="both"/>
        <w:rPr>
          <w:rFonts w:ascii="Times New Roman" w:hAnsi="Times New Roman" w:cs="Times New Roman"/>
          <w:sz w:val="24"/>
          <w:szCs w:val="24"/>
        </w:rPr>
      </w:pPr>
    </w:p>
    <w:p w:rsidR="00587D8F" w:rsidRPr="00587D8F" w:rsidRDefault="00587D8F" w:rsidP="0011667E">
      <w:pPr>
        <w:autoSpaceDE w:val="0"/>
        <w:autoSpaceDN w:val="0"/>
        <w:adjustRightInd w:val="0"/>
        <w:spacing w:after="0" w:line="360" w:lineRule="auto"/>
        <w:rPr>
          <w:rFonts w:ascii="Times New Roman" w:hAnsi="Times New Roman" w:cs="Times New Roman"/>
          <w:sz w:val="24"/>
          <w:szCs w:val="24"/>
        </w:rPr>
      </w:pPr>
      <w:r w:rsidRPr="00587D8F">
        <w:rPr>
          <w:rFonts w:ascii="Times New Roman" w:hAnsi="Times New Roman" w:cs="Times New Roman"/>
          <w:b/>
          <w:bCs/>
          <w:sz w:val="24"/>
          <w:szCs w:val="24"/>
        </w:rPr>
        <w:t xml:space="preserve">1. </w:t>
      </w:r>
      <w:r w:rsidRPr="00587D8F">
        <w:rPr>
          <w:rFonts w:ascii="Times New Roman" w:hAnsi="Times New Roman" w:cs="Times New Roman"/>
          <w:sz w:val="24"/>
          <w:szCs w:val="24"/>
        </w:rPr>
        <w:t>Rapport des mesures effectuées par le terminal.</w:t>
      </w:r>
    </w:p>
    <w:p w:rsidR="00587D8F" w:rsidRPr="00587D8F" w:rsidRDefault="00587D8F" w:rsidP="0011667E">
      <w:pPr>
        <w:autoSpaceDE w:val="0"/>
        <w:autoSpaceDN w:val="0"/>
        <w:adjustRightInd w:val="0"/>
        <w:spacing w:after="0" w:line="360" w:lineRule="auto"/>
        <w:rPr>
          <w:rFonts w:ascii="Times New Roman" w:hAnsi="Times New Roman" w:cs="Times New Roman"/>
          <w:sz w:val="24"/>
          <w:szCs w:val="24"/>
        </w:rPr>
      </w:pPr>
      <w:r w:rsidRPr="00587D8F">
        <w:rPr>
          <w:rFonts w:ascii="Times New Roman" w:hAnsi="Times New Roman" w:cs="Times New Roman"/>
          <w:b/>
          <w:bCs/>
          <w:sz w:val="24"/>
          <w:szCs w:val="24"/>
        </w:rPr>
        <w:t xml:space="preserve">2. </w:t>
      </w:r>
      <w:r w:rsidRPr="00587D8F">
        <w:rPr>
          <w:rFonts w:ascii="Times New Roman" w:hAnsi="Times New Roman" w:cs="Times New Roman"/>
          <w:sz w:val="24"/>
          <w:szCs w:val="24"/>
        </w:rPr>
        <w:t>Rapport des mesures effectuées par le terminal et relayées par la BTS1.</w:t>
      </w:r>
    </w:p>
    <w:p w:rsidR="00587D8F" w:rsidRPr="00587D8F" w:rsidRDefault="00587D8F" w:rsidP="0011667E">
      <w:pPr>
        <w:autoSpaceDE w:val="0"/>
        <w:autoSpaceDN w:val="0"/>
        <w:adjustRightInd w:val="0"/>
        <w:spacing w:after="0" w:line="360" w:lineRule="auto"/>
        <w:rPr>
          <w:rFonts w:ascii="Times New Roman" w:hAnsi="Times New Roman" w:cs="Times New Roman"/>
          <w:sz w:val="24"/>
          <w:szCs w:val="24"/>
        </w:rPr>
      </w:pPr>
      <w:r w:rsidRPr="00587D8F">
        <w:rPr>
          <w:rFonts w:ascii="Times New Roman" w:hAnsi="Times New Roman" w:cs="Times New Roman"/>
          <w:b/>
          <w:bCs/>
          <w:sz w:val="24"/>
          <w:szCs w:val="24"/>
        </w:rPr>
        <w:t xml:space="preserve">3. </w:t>
      </w:r>
      <w:r w:rsidRPr="00587D8F">
        <w:rPr>
          <w:rFonts w:ascii="Times New Roman" w:hAnsi="Times New Roman" w:cs="Times New Roman"/>
          <w:sz w:val="24"/>
          <w:szCs w:val="24"/>
        </w:rPr>
        <w:t>Décision de Handover, allocation d'un canal de trafic à la BTS2.</w:t>
      </w:r>
    </w:p>
    <w:p w:rsidR="00587D8F" w:rsidRPr="00587D8F" w:rsidRDefault="00587D8F" w:rsidP="0011667E">
      <w:pPr>
        <w:autoSpaceDE w:val="0"/>
        <w:autoSpaceDN w:val="0"/>
        <w:adjustRightInd w:val="0"/>
        <w:spacing w:after="0" w:line="360" w:lineRule="auto"/>
        <w:rPr>
          <w:rFonts w:ascii="Times New Roman" w:hAnsi="Times New Roman" w:cs="Times New Roman"/>
          <w:sz w:val="24"/>
          <w:szCs w:val="24"/>
        </w:rPr>
      </w:pPr>
      <w:r w:rsidRPr="00587D8F">
        <w:rPr>
          <w:rFonts w:ascii="Times New Roman" w:hAnsi="Times New Roman" w:cs="Times New Roman"/>
          <w:b/>
          <w:bCs/>
          <w:sz w:val="24"/>
          <w:szCs w:val="24"/>
        </w:rPr>
        <w:t xml:space="preserve">4. </w:t>
      </w:r>
      <w:r w:rsidRPr="00587D8F">
        <w:rPr>
          <w:rFonts w:ascii="Times New Roman" w:hAnsi="Times New Roman" w:cs="Times New Roman"/>
          <w:sz w:val="24"/>
          <w:szCs w:val="24"/>
        </w:rPr>
        <w:t>Acquittement de la BTS2.</w:t>
      </w:r>
    </w:p>
    <w:p w:rsidR="00587D8F" w:rsidRPr="00587D8F" w:rsidRDefault="00587D8F" w:rsidP="0011667E">
      <w:pPr>
        <w:autoSpaceDE w:val="0"/>
        <w:autoSpaceDN w:val="0"/>
        <w:adjustRightInd w:val="0"/>
        <w:spacing w:after="0" w:line="360" w:lineRule="auto"/>
        <w:rPr>
          <w:rFonts w:ascii="Times New Roman" w:hAnsi="Times New Roman" w:cs="Times New Roman"/>
          <w:sz w:val="24"/>
          <w:szCs w:val="24"/>
        </w:rPr>
      </w:pPr>
      <w:r w:rsidRPr="00587D8F">
        <w:rPr>
          <w:rFonts w:ascii="Times New Roman" w:hAnsi="Times New Roman" w:cs="Times New Roman"/>
          <w:b/>
          <w:bCs/>
          <w:sz w:val="24"/>
          <w:szCs w:val="24"/>
        </w:rPr>
        <w:t xml:space="preserve">5. </w:t>
      </w:r>
      <w:r w:rsidRPr="00587D8F">
        <w:rPr>
          <w:rFonts w:ascii="Times New Roman" w:hAnsi="Times New Roman" w:cs="Times New Roman"/>
          <w:sz w:val="24"/>
          <w:szCs w:val="24"/>
        </w:rPr>
        <w:t>Envoi de la commande de Handover au terminal via la BTS2.</w:t>
      </w:r>
    </w:p>
    <w:p w:rsidR="00587D8F" w:rsidRPr="00587D8F" w:rsidRDefault="00587D8F" w:rsidP="0011667E">
      <w:pPr>
        <w:autoSpaceDE w:val="0"/>
        <w:autoSpaceDN w:val="0"/>
        <w:adjustRightInd w:val="0"/>
        <w:spacing w:after="0" w:line="360" w:lineRule="auto"/>
        <w:jc w:val="both"/>
        <w:rPr>
          <w:rFonts w:ascii="Times New Roman" w:hAnsi="Times New Roman" w:cs="Times New Roman"/>
          <w:sz w:val="24"/>
          <w:szCs w:val="24"/>
        </w:rPr>
      </w:pPr>
      <w:r w:rsidRPr="00587D8F">
        <w:rPr>
          <w:rFonts w:ascii="Times New Roman" w:hAnsi="Times New Roman" w:cs="Times New Roman"/>
          <w:b/>
          <w:bCs/>
          <w:sz w:val="24"/>
          <w:szCs w:val="24"/>
        </w:rPr>
        <w:lastRenderedPageBreak/>
        <w:t xml:space="preserve">6. </w:t>
      </w:r>
      <w:r w:rsidRPr="00587D8F">
        <w:rPr>
          <w:rFonts w:ascii="Times New Roman" w:hAnsi="Times New Roman" w:cs="Times New Roman"/>
          <w:sz w:val="24"/>
          <w:szCs w:val="24"/>
        </w:rPr>
        <w:t>Acquittement du terminal.</w:t>
      </w:r>
    </w:p>
    <w:p w:rsidR="00587D8F" w:rsidRPr="00587D8F" w:rsidRDefault="00587D8F" w:rsidP="0011667E">
      <w:pPr>
        <w:autoSpaceDE w:val="0"/>
        <w:autoSpaceDN w:val="0"/>
        <w:adjustRightInd w:val="0"/>
        <w:spacing w:after="0" w:line="360" w:lineRule="auto"/>
        <w:rPr>
          <w:rFonts w:ascii="Times New Roman" w:hAnsi="Times New Roman" w:cs="Times New Roman"/>
          <w:sz w:val="24"/>
          <w:szCs w:val="24"/>
        </w:rPr>
      </w:pPr>
      <w:r w:rsidRPr="00587D8F">
        <w:rPr>
          <w:rFonts w:ascii="Times New Roman" w:hAnsi="Times New Roman" w:cs="Times New Roman"/>
          <w:b/>
          <w:bCs/>
          <w:sz w:val="24"/>
          <w:szCs w:val="24"/>
        </w:rPr>
        <w:t xml:space="preserve">7. </w:t>
      </w:r>
      <w:r w:rsidRPr="00587D8F">
        <w:rPr>
          <w:rFonts w:ascii="Times New Roman" w:hAnsi="Times New Roman" w:cs="Times New Roman"/>
          <w:sz w:val="24"/>
          <w:szCs w:val="24"/>
        </w:rPr>
        <w:t>Acquittement du terminal relayé par la BTS2.</w:t>
      </w:r>
    </w:p>
    <w:p w:rsidR="00587D8F" w:rsidRPr="00587D8F" w:rsidRDefault="00587D8F" w:rsidP="0011667E">
      <w:pPr>
        <w:autoSpaceDE w:val="0"/>
        <w:autoSpaceDN w:val="0"/>
        <w:adjustRightInd w:val="0"/>
        <w:spacing w:after="0" w:line="360" w:lineRule="auto"/>
        <w:rPr>
          <w:rFonts w:ascii="Times New Roman" w:hAnsi="Times New Roman" w:cs="Times New Roman"/>
          <w:sz w:val="24"/>
          <w:szCs w:val="24"/>
        </w:rPr>
      </w:pPr>
      <w:r w:rsidRPr="00587D8F">
        <w:rPr>
          <w:rFonts w:ascii="Times New Roman" w:hAnsi="Times New Roman" w:cs="Times New Roman"/>
          <w:b/>
          <w:bCs/>
          <w:sz w:val="24"/>
          <w:szCs w:val="24"/>
        </w:rPr>
        <w:t xml:space="preserve">8. </w:t>
      </w:r>
      <w:r w:rsidRPr="00587D8F">
        <w:rPr>
          <w:rFonts w:ascii="Times New Roman" w:hAnsi="Times New Roman" w:cs="Times New Roman"/>
          <w:sz w:val="24"/>
          <w:szCs w:val="24"/>
        </w:rPr>
        <w:t>Commande de libération du canal.</w:t>
      </w:r>
    </w:p>
    <w:p w:rsidR="00587D8F" w:rsidRDefault="00587D8F" w:rsidP="0011667E">
      <w:pPr>
        <w:autoSpaceDE w:val="0"/>
        <w:autoSpaceDN w:val="0"/>
        <w:adjustRightInd w:val="0"/>
        <w:spacing w:after="0" w:line="360" w:lineRule="auto"/>
        <w:jc w:val="both"/>
        <w:rPr>
          <w:rFonts w:ascii="Times New Roman" w:hAnsi="Times New Roman" w:cs="Times New Roman"/>
          <w:sz w:val="24"/>
          <w:szCs w:val="24"/>
        </w:rPr>
      </w:pPr>
      <w:r w:rsidRPr="00587D8F">
        <w:rPr>
          <w:rFonts w:ascii="Times New Roman" w:hAnsi="Times New Roman" w:cs="Times New Roman"/>
          <w:b/>
          <w:bCs/>
          <w:sz w:val="24"/>
          <w:szCs w:val="24"/>
        </w:rPr>
        <w:t xml:space="preserve">9. </w:t>
      </w:r>
      <w:r w:rsidRPr="00587D8F">
        <w:rPr>
          <w:rFonts w:ascii="Times New Roman" w:hAnsi="Times New Roman" w:cs="Times New Roman"/>
          <w:sz w:val="24"/>
          <w:szCs w:val="24"/>
        </w:rPr>
        <w:t>Acquittement de la BTS1.</w:t>
      </w:r>
    </w:p>
    <w:p w:rsidR="00587D8F" w:rsidRDefault="00587D8F" w:rsidP="002B6E5C">
      <w:pPr>
        <w:autoSpaceDE w:val="0"/>
        <w:autoSpaceDN w:val="0"/>
        <w:adjustRightInd w:val="0"/>
        <w:spacing w:after="0"/>
        <w:jc w:val="both"/>
        <w:rPr>
          <w:rFonts w:ascii="Times New Roman" w:hAnsi="Times New Roman" w:cs="Times New Roman"/>
          <w:sz w:val="24"/>
          <w:szCs w:val="24"/>
        </w:rPr>
      </w:pPr>
    </w:p>
    <w:p w:rsidR="00587D8F" w:rsidRPr="00DB1851" w:rsidRDefault="00A33F21" w:rsidP="0011667E">
      <w:pPr>
        <w:autoSpaceDE w:val="0"/>
        <w:autoSpaceDN w:val="0"/>
        <w:adjustRightInd w:val="0"/>
        <w:spacing w:after="0" w:line="360" w:lineRule="auto"/>
        <w:jc w:val="both"/>
        <w:rPr>
          <w:rFonts w:ascii="TimesNewRomanPS-BoldMT" w:hAnsi="TimesNewRomanPS-BoldMT" w:cs="TimesNewRomanPS-BoldMT"/>
          <w:sz w:val="24"/>
          <w:szCs w:val="24"/>
        </w:rPr>
      </w:pPr>
      <w:r w:rsidRPr="00910CBB">
        <w:rPr>
          <w:rFonts w:ascii="TimesNewRomanPSMT" w:hAnsi="TimesNewRomanPSMT" w:cs="TimesNewRomanPSMT"/>
          <w:b/>
          <w:bCs/>
          <w:sz w:val="28"/>
          <w:szCs w:val="28"/>
        </w:rPr>
        <w:t>II</w:t>
      </w:r>
      <w:r>
        <w:rPr>
          <w:rFonts w:ascii="TimesNewRomanPSMT" w:hAnsi="TimesNewRomanPSMT" w:cs="TimesNewRomanPSMT"/>
          <w:b/>
          <w:bCs/>
          <w:sz w:val="28"/>
          <w:szCs w:val="28"/>
        </w:rPr>
        <w:t xml:space="preserve">.2.2. </w:t>
      </w:r>
      <w:r w:rsidRPr="00A33F21">
        <w:rPr>
          <w:rFonts w:ascii="TimesNewRomanPS-BoldMT" w:hAnsi="TimesNewRomanPS-BoldMT" w:cs="TimesNewRomanPS-BoldMT"/>
          <w:b/>
          <w:bCs/>
          <w:sz w:val="28"/>
          <w:szCs w:val="28"/>
        </w:rPr>
        <w:t xml:space="preserve">Nécessité d'un </w:t>
      </w:r>
      <w:r>
        <w:rPr>
          <w:rFonts w:ascii="TimesNewRomanPS-BoldMT" w:hAnsi="TimesNewRomanPS-BoldMT" w:cs="TimesNewRomanPS-BoldMT"/>
          <w:b/>
          <w:bCs/>
          <w:sz w:val="28"/>
          <w:szCs w:val="28"/>
        </w:rPr>
        <w:t xml:space="preserve">Handover : </w:t>
      </w:r>
    </w:p>
    <w:p w:rsidR="00A33F21" w:rsidRDefault="005320AE" w:rsidP="0011667E">
      <w:pPr>
        <w:autoSpaceDE w:val="0"/>
        <w:autoSpaceDN w:val="0"/>
        <w:adjustRightInd w:val="0"/>
        <w:spacing w:after="0" w:line="36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A33F21">
        <w:rPr>
          <w:rFonts w:ascii="TimesNewRomanPSMT" w:hAnsi="TimesNewRomanPSMT" w:cs="TimesNewRomanPSMT"/>
          <w:sz w:val="24"/>
          <w:szCs w:val="24"/>
        </w:rPr>
        <w:t>Il existe trois cas où un Handover est nécessaire</w:t>
      </w:r>
      <w:r w:rsidR="002B6E5C">
        <w:rPr>
          <w:rFonts w:ascii="TimesNewRomanPSMT" w:hAnsi="TimesNewRomanPSMT" w:cs="TimesNewRomanPSMT"/>
          <w:sz w:val="24"/>
          <w:szCs w:val="24"/>
        </w:rPr>
        <w:t xml:space="preserve"> : </w:t>
      </w:r>
    </w:p>
    <w:p w:rsidR="00A33F21" w:rsidRDefault="00A33F21" w:rsidP="0011667E">
      <w:pPr>
        <w:autoSpaceDE w:val="0"/>
        <w:autoSpaceDN w:val="0"/>
        <w:adjustRightInd w:val="0"/>
        <w:spacing w:after="0" w:line="360" w:lineRule="auto"/>
        <w:jc w:val="both"/>
        <w:rPr>
          <w:rFonts w:ascii="TimesNewRomanPSMT" w:hAnsi="TimesNewRomanPSMT" w:cs="TimesNewRomanPSMT"/>
          <w:sz w:val="24"/>
          <w:szCs w:val="24"/>
        </w:rPr>
      </w:pPr>
      <w:r>
        <w:rPr>
          <w:rFonts w:ascii="TimesNewRomanPS-BoldItalicMT" w:hAnsi="TimesNewRomanPS-BoldItalicMT" w:cs="TimesNewRomanPS-BoldItalicMT"/>
          <w:b/>
          <w:bCs/>
          <w:i/>
          <w:iCs/>
          <w:sz w:val="24"/>
          <w:szCs w:val="24"/>
        </w:rPr>
        <w:t xml:space="preserve">Rescue Handover </w:t>
      </w:r>
      <w:r>
        <w:rPr>
          <w:rFonts w:ascii="TimesNewRomanPSMT" w:hAnsi="TimesNewRomanPSMT" w:cs="TimesNewRomanPSMT"/>
          <w:sz w:val="24"/>
          <w:szCs w:val="24"/>
        </w:rPr>
        <w:t>: la MS quitte la zone couverte par une cellule pour une autre. C'est la qualité</w:t>
      </w:r>
      <w:r w:rsidR="002B6E5C">
        <w:rPr>
          <w:rFonts w:ascii="TimesNewRomanPSMT" w:hAnsi="TimesNewRomanPSMT" w:cs="TimesNewRomanPSMT"/>
          <w:sz w:val="24"/>
          <w:szCs w:val="24"/>
        </w:rPr>
        <w:t xml:space="preserve"> </w:t>
      </w:r>
      <w:r>
        <w:rPr>
          <w:rFonts w:ascii="TimesNewRomanPSMT" w:hAnsi="TimesNewRomanPSMT" w:cs="TimesNewRomanPSMT"/>
          <w:sz w:val="24"/>
          <w:szCs w:val="24"/>
        </w:rPr>
        <w:t>de transmission qui détermine la nécessité du Handover, qualité indiquée par le taux d'erreur, le</w:t>
      </w:r>
      <w:r w:rsidR="002B6E5C">
        <w:rPr>
          <w:rFonts w:ascii="TimesNewRomanPSMT" w:hAnsi="TimesNewRomanPSMT" w:cs="TimesNewRomanPSMT"/>
          <w:sz w:val="24"/>
          <w:szCs w:val="24"/>
        </w:rPr>
        <w:t xml:space="preserve"> </w:t>
      </w:r>
      <w:r>
        <w:rPr>
          <w:rFonts w:ascii="TimesNewRomanPSMT" w:hAnsi="TimesNewRomanPSMT" w:cs="TimesNewRomanPSMT"/>
          <w:sz w:val="24"/>
          <w:szCs w:val="24"/>
        </w:rPr>
        <w:t>niveau du signal reçu et le délai de propagation.</w:t>
      </w:r>
    </w:p>
    <w:p w:rsidR="00A33F21" w:rsidRDefault="00A33F21" w:rsidP="0011667E">
      <w:pPr>
        <w:autoSpaceDE w:val="0"/>
        <w:autoSpaceDN w:val="0"/>
        <w:adjustRightInd w:val="0"/>
        <w:spacing w:after="0" w:line="360" w:lineRule="auto"/>
        <w:jc w:val="both"/>
        <w:rPr>
          <w:rFonts w:ascii="TimesNewRomanPSMT" w:hAnsi="TimesNewRomanPSMT" w:cs="TimesNewRomanPSMT"/>
          <w:sz w:val="24"/>
          <w:szCs w:val="24"/>
        </w:rPr>
      </w:pPr>
      <w:r>
        <w:rPr>
          <w:rFonts w:ascii="TimesNewRomanPS-BoldItalicMT" w:hAnsi="TimesNewRomanPS-BoldItalicMT" w:cs="TimesNewRomanPS-BoldItalicMT"/>
          <w:b/>
          <w:bCs/>
          <w:i/>
          <w:iCs/>
          <w:sz w:val="24"/>
          <w:szCs w:val="24"/>
        </w:rPr>
        <w:t xml:space="preserve">Confinement Handover </w:t>
      </w:r>
      <w:r>
        <w:rPr>
          <w:rFonts w:ascii="TimesNewRomanPSMT" w:hAnsi="TimesNewRomanPSMT" w:cs="TimesNewRomanPSMT"/>
          <w:sz w:val="24"/>
          <w:szCs w:val="24"/>
        </w:rPr>
        <w:t>: la MS subirait moins d'interférences si elle changeait de cellule (les</w:t>
      </w:r>
      <w:r w:rsidR="002B6E5C">
        <w:rPr>
          <w:rFonts w:ascii="TimesNewRomanPSMT" w:hAnsi="TimesNewRomanPSMT" w:cs="TimesNewRomanPSMT"/>
          <w:sz w:val="24"/>
          <w:szCs w:val="24"/>
        </w:rPr>
        <w:t xml:space="preserve"> </w:t>
      </w:r>
      <w:r>
        <w:rPr>
          <w:rFonts w:ascii="TimesNewRomanPSMT" w:hAnsi="TimesNewRomanPSMT" w:cs="TimesNewRomanPSMT"/>
          <w:sz w:val="24"/>
          <w:szCs w:val="24"/>
        </w:rPr>
        <w:t>interférences sont dues en partie aux autres MS dans la cellule). La station mobile écoute en</w:t>
      </w:r>
      <w:r w:rsidR="002B6E5C">
        <w:rPr>
          <w:rFonts w:ascii="TimesNewRomanPSMT" w:hAnsi="TimesNewRomanPSMT" w:cs="TimesNewRomanPSMT"/>
          <w:sz w:val="24"/>
          <w:szCs w:val="24"/>
        </w:rPr>
        <w:t xml:space="preserve"> </w:t>
      </w:r>
      <w:r>
        <w:rPr>
          <w:rFonts w:ascii="TimesNewRomanPSMT" w:hAnsi="TimesNewRomanPSMT" w:cs="TimesNewRomanPSMT"/>
          <w:sz w:val="24"/>
          <w:szCs w:val="24"/>
        </w:rPr>
        <w:t>permanence d'autres cellules pour mesurer la qualité d'une connexion avec ces dernières. De</w:t>
      </w:r>
      <w:r w:rsidR="002B6E5C">
        <w:rPr>
          <w:rFonts w:ascii="TimesNewRomanPSMT" w:hAnsi="TimesNewRomanPSMT" w:cs="TimesNewRomanPSMT"/>
          <w:sz w:val="24"/>
          <w:szCs w:val="24"/>
        </w:rPr>
        <w:t xml:space="preserve"> </w:t>
      </w:r>
      <w:r>
        <w:rPr>
          <w:rFonts w:ascii="TimesNewRomanPSMT" w:hAnsi="TimesNewRomanPSMT" w:cs="TimesNewRomanPSMT"/>
          <w:sz w:val="24"/>
          <w:szCs w:val="24"/>
        </w:rPr>
        <w:t>plus, chaque MS est synchronisée avec plusieurs BTS pour être prête en cas du Handover.</w:t>
      </w:r>
    </w:p>
    <w:p w:rsidR="00A33F21" w:rsidRDefault="00A33F21" w:rsidP="0011667E">
      <w:pPr>
        <w:autoSpaceDE w:val="0"/>
        <w:autoSpaceDN w:val="0"/>
        <w:adjustRightInd w:val="0"/>
        <w:spacing w:after="0" w:line="360" w:lineRule="auto"/>
        <w:jc w:val="both"/>
        <w:rPr>
          <w:rFonts w:ascii="TimesNewRomanPSMT" w:hAnsi="TimesNewRomanPSMT" w:cs="TimesNewRomanPSMT"/>
          <w:sz w:val="24"/>
          <w:szCs w:val="24"/>
        </w:rPr>
      </w:pPr>
      <w:proofErr w:type="spellStart"/>
      <w:r>
        <w:rPr>
          <w:rFonts w:ascii="TimesNewRomanPS-BoldItalicMT" w:hAnsi="TimesNewRomanPS-BoldItalicMT" w:cs="TimesNewRomanPS-BoldItalicMT"/>
          <w:b/>
          <w:bCs/>
          <w:i/>
          <w:iCs/>
          <w:sz w:val="24"/>
          <w:szCs w:val="24"/>
        </w:rPr>
        <w:t>Traffic</w:t>
      </w:r>
      <w:proofErr w:type="spellEnd"/>
      <w:r>
        <w:rPr>
          <w:rFonts w:ascii="TimesNewRomanPS-BoldItalicMT" w:hAnsi="TimesNewRomanPS-BoldItalicMT" w:cs="TimesNewRomanPS-BoldItalicMT"/>
          <w:b/>
          <w:bCs/>
          <w:i/>
          <w:iCs/>
          <w:sz w:val="24"/>
          <w:szCs w:val="24"/>
        </w:rPr>
        <w:t xml:space="preserve"> Handover </w:t>
      </w:r>
      <w:r>
        <w:rPr>
          <w:rFonts w:ascii="TimesNewRomanPSMT" w:hAnsi="TimesNewRomanPSMT" w:cs="TimesNewRomanPSMT"/>
          <w:sz w:val="24"/>
          <w:szCs w:val="24"/>
        </w:rPr>
        <w:t>: Le nombre de MS est trop important pour la cellule, et des cellules voisines</w:t>
      </w:r>
      <w:r w:rsidR="002B6E5C">
        <w:rPr>
          <w:rFonts w:ascii="TimesNewRomanPSMT" w:hAnsi="TimesNewRomanPSMT" w:cs="TimesNewRomanPSMT"/>
          <w:sz w:val="24"/>
          <w:szCs w:val="24"/>
        </w:rPr>
        <w:t xml:space="preserve"> </w:t>
      </w:r>
      <w:r>
        <w:rPr>
          <w:rFonts w:ascii="TimesNewRomanPSMT" w:hAnsi="TimesNewRomanPSMT" w:cs="TimesNewRomanPSMT"/>
          <w:sz w:val="24"/>
          <w:szCs w:val="24"/>
        </w:rPr>
        <w:t>peuvent accueillir de nouvelles MS. Cette décision nécessite de connaître la charge des autres</w:t>
      </w:r>
      <w:r w:rsidR="002B6E5C">
        <w:rPr>
          <w:rFonts w:ascii="TimesNewRomanPSMT" w:hAnsi="TimesNewRomanPSMT" w:cs="TimesNewRomanPSMT"/>
          <w:sz w:val="24"/>
          <w:szCs w:val="24"/>
        </w:rPr>
        <w:t xml:space="preserve"> </w:t>
      </w:r>
      <w:r>
        <w:rPr>
          <w:rFonts w:ascii="TimesNewRomanPSMT" w:hAnsi="TimesNewRomanPSMT" w:cs="TimesNewRomanPSMT"/>
          <w:sz w:val="24"/>
          <w:szCs w:val="24"/>
        </w:rPr>
        <w:t>BTS. Le Handover tient compte de la direction du mouvement.</w:t>
      </w:r>
    </w:p>
    <w:p w:rsidR="00A33F21" w:rsidRDefault="00A33F21" w:rsidP="0011667E">
      <w:pPr>
        <w:autoSpaceDE w:val="0"/>
        <w:autoSpaceDN w:val="0"/>
        <w:adjustRightInd w:val="0"/>
        <w:spacing w:after="0" w:line="360" w:lineRule="auto"/>
        <w:rPr>
          <w:rFonts w:ascii="TimesNewRomanPSMT" w:hAnsi="TimesNewRomanPSMT" w:cs="TimesNewRomanPSMT"/>
          <w:sz w:val="24"/>
          <w:szCs w:val="24"/>
        </w:rPr>
      </w:pPr>
      <w:r>
        <w:rPr>
          <w:rFonts w:ascii="TimesNewRomanPSMT" w:hAnsi="TimesNewRomanPSMT" w:cs="TimesNewRomanPSMT"/>
          <w:sz w:val="24"/>
          <w:szCs w:val="24"/>
        </w:rPr>
        <w:t xml:space="preserve">Dans tous les cas, le Handover est du ressort du MSC (Mobile services </w:t>
      </w:r>
      <w:proofErr w:type="spellStart"/>
      <w:r>
        <w:rPr>
          <w:rFonts w:ascii="TimesNewRomanPSMT" w:hAnsi="TimesNewRomanPSMT" w:cs="TimesNewRomanPSMT"/>
          <w:sz w:val="24"/>
          <w:szCs w:val="24"/>
        </w:rPr>
        <w:t>Switching</w:t>
      </w:r>
      <w:proofErr w:type="spellEnd"/>
      <w:r>
        <w:rPr>
          <w:rFonts w:ascii="TimesNewRomanPSMT" w:hAnsi="TimesNewRomanPSMT" w:cs="TimesNewRomanPSMT"/>
          <w:sz w:val="24"/>
          <w:szCs w:val="24"/>
        </w:rPr>
        <w:t xml:space="preserve"> Center</w:t>
      </w:r>
      <w:r w:rsidR="002B6E5C">
        <w:rPr>
          <w:rFonts w:ascii="TimesNewRomanPSMT" w:hAnsi="TimesNewRomanPSMT" w:cs="TimesNewRomanPSMT"/>
          <w:sz w:val="24"/>
          <w:szCs w:val="24"/>
        </w:rPr>
        <w:t xml:space="preserve"> </w:t>
      </w:r>
      <w:r>
        <w:rPr>
          <w:rFonts w:ascii="TimesNewRomanPSMT" w:hAnsi="TimesNewRomanPSMT" w:cs="TimesNewRomanPSMT"/>
          <w:sz w:val="24"/>
          <w:szCs w:val="24"/>
        </w:rPr>
        <w:t xml:space="preserve">ou Mobile </w:t>
      </w:r>
      <w:proofErr w:type="spellStart"/>
      <w:r>
        <w:rPr>
          <w:rFonts w:ascii="TimesNewRomanPSMT" w:hAnsi="TimesNewRomanPSMT" w:cs="TimesNewRomanPSMT"/>
          <w:sz w:val="24"/>
          <w:szCs w:val="24"/>
        </w:rPr>
        <w:t>Switching</w:t>
      </w:r>
      <w:proofErr w:type="spellEnd"/>
      <w:r>
        <w:rPr>
          <w:rFonts w:ascii="TimesNewRomanPSMT" w:hAnsi="TimesNewRomanPSMT" w:cs="TimesNewRomanPSMT"/>
          <w:sz w:val="24"/>
          <w:szCs w:val="24"/>
        </w:rPr>
        <w:t xml:space="preserve"> Center).</w:t>
      </w:r>
    </w:p>
    <w:p w:rsidR="00DB1851" w:rsidRDefault="00DB1851" w:rsidP="002B6E5C">
      <w:pPr>
        <w:autoSpaceDE w:val="0"/>
        <w:autoSpaceDN w:val="0"/>
        <w:adjustRightInd w:val="0"/>
        <w:spacing w:after="0" w:line="240" w:lineRule="auto"/>
        <w:rPr>
          <w:rFonts w:ascii="TimesNewRomanPSMT" w:hAnsi="TimesNewRomanPSMT" w:cs="TimesNewRomanPSMT"/>
          <w:sz w:val="24"/>
          <w:szCs w:val="24"/>
        </w:rPr>
      </w:pPr>
    </w:p>
    <w:p w:rsidR="00587D8F" w:rsidRDefault="00EA6A77" w:rsidP="0011667E">
      <w:pPr>
        <w:autoSpaceDE w:val="0"/>
        <w:autoSpaceDN w:val="0"/>
        <w:adjustRightInd w:val="0"/>
        <w:spacing w:after="0" w:line="360" w:lineRule="auto"/>
        <w:rPr>
          <w:rFonts w:ascii="TimesNewRomanPSMT" w:hAnsi="TimesNewRomanPSMT" w:cs="TimesNewRomanPSMT"/>
          <w:b/>
          <w:bCs/>
          <w:sz w:val="28"/>
          <w:szCs w:val="28"/>
        </w:rPr>
      </w:pPr>
      <w:r w:rsidRPr="00910CBB">
        <w:rPr>
          <w:rFonts w:ascii="TimesNewRomanPSMT" w:hAnsi="TimesNewRomanPSMT" w:cs="TimesNewRomanPSMT"/>
          <w:b/>
          <w:bCs/>
          <w:sz w:val="28"/>
          <w:szCs w:val="28"/>
        </w:rPr>
        <w:t>II</w:t>
      </w:r>
      <w:r>
        <w:rPr>
          <w:rFonts w:ascii="TimesNewRomanPSMT" w:hAnsi="TimesNewRomanPSMT" w:cs="TimesNewRomanPSMT"/>
          <w:b/>
          <w:bCs/>
          <w:sz w:val="28"/>
          <w:szCs w:val="28"/>
        </w:rPr>
        <w:t>.</w:t>
      </w:r>
      <w:r w:rsidRPr="00DB1851">
        <w:rPr>
          <w:rFonts w:ascii="Times New Roman" w:hAnsi="Times New Roman" w:cs="Times New Roman"/>
          <w:b/>
          <w:bCs/>
          <w:sz w:val="28"/>
          <w:szCs w:val="28"/>
        </w:rPr>
        <w:t>2.3. Buts du Handover :</w:t>
      </w:r>
    </w:p>
    <w:p w:rsidR="00EA6A77" w:rsidRDefault="00EA6A77" w:rsidP="0011667E">
      <w:pPr>
        <w:autoSpaceDE w:val="0"/>
        <w:autoSpaceDN w:val="0"/>
        <w:adjustRightInd w:val="0"/>
        <w:spacing w:after="0" w:line="360" w:lineRule="auto"/>
        <w:rPr>
          <w:rFonts w:ascii="Times New Roman" w:hAnsi="Times New Roman" w:cs="Times New Roman"/>
          <w:b/>
          <w:bCs/>
          <w:sz w:val="24"/>
          <w:szCs w:val="24"/>
        </w:rPr>
      </w:pPr>
      <w:r w:rsidRPr="00EA6A77">
        <w:rPr>
          <w:rFonts w:ascii="Times New Roman" w:hAnsi="Times New Roman" w:cs="Times New Roman"/>
          <w:b/>
          <w:bCs/>
          <w:sz w:val="24"/>
          <w:szCs w:val="24"/>
        </w:rPr>
        <w:t>II.2.3.1.  Du point de vue utilisateur</w:t>
      </w:r>
      <w:r>
        <w:rPr>
          <w:rFonts w:ascii="Times New Roman" w:hAnsi="Times New Roman" w:cs="Times New Roman"/>
          <w:b/>
          <w:bCs/>
          <w:sz w:val="24"/>
          <w:szCs w:val="24"/>
        </w:rPr>
        <w:t xml:space="preserve"> : </w:t>
      </w:r>
    </w:p>
    <w:p w:rsidR="00EA6A77" w:rsidRPr="0021405C" w:rsidRDefault="005320AE" w:rsidP="0011667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1405C" w:rsidRPr="0021405C">
        <w:rPr>
          <w:rFonts w:ascii="Times New Roman" w:hAnsi="Times New Roman" w:cs="Times New Roman"/>
          <w:sz w:val="24"/>
          <w:szCs w:val="24"/>
        </w:rPr>
        <w:t xml:space="preserve">Les buts du Handover, en premier lieu, sont orientés vers les besoins de l'utilisateur mobile. L'utilisateur maintient des contrats avec au moins un opérateur de réseau mobile et probablement avec un ou plusieurs fournisseurs de service. À l'avenir, ces contrats comporteront les accords de niveau de service (SLA "Service </w:t>
      </w:r>
      <w:proofErr w:type="spellStart"/>
      <w:r w:rsidR="0021405C" w:rsidRPr="0021405C">
        <w:rPr>
          <w:rFonts w:ascii="Times New Roman" w:hAnsi="Times New Roman" w:cs="Times New Roman"/>
          <w:sz w:val="24"/>
          <w:szCs w:val="24"/>
        </w:rPr>
        <w:t>Level</w:t>
      </w:r>
      <w:proofErr w:type="spellEnd"/>
      <w:r w:rsidR="0021405C" w:rsidRPr="0021405C">
        <w:rPr>
          <w:rFonts w:ascii="Times New Roman" w:hAnsi="Times New Roman" w:cs="Times New Roman"/>
          <w:sz w:val="24"/>
          <w:szCs w:val="24"/>
        </w:rPr>
        <w:t xml:space="preserve"> </w:t>
      </w:r>
      <w:proofErr w:type="spellStart"/>
      <w:r w:rsidR="0021405C" w:rsidRPr="0021405C">
        <w:rPr>
          <w:rFonts w:ascii="Times New Roman" w:hAnsi="Times New Roman" w:cs="Times New Roman"/>
          <w:sz w:val="24"/>
          <w:szCs w:val="24"/>
        </w:rPr>
        <w:t>Agreements</w:t>
      </w:r>
      <w:proofErr w:type="spellEnd"/>
      <w:r w:rsidR="0021405C" w:rsidRPr="0021405C">
        <w:rPr>
          <w:rFonts w:ascii="Times New Roman" w:hAnsi="Times New Roman" w:cs="Times New Roman"/>
          <w:sz w:val="24"/>
          <w:szCs w:val="24"/>
        </w:rPr>
        <w:t>") qui décrivent des niveaux définis de la qualité de</w:t>
      </w:r>
      <w:r>
        <w:rPr>
          <w:rFonts w:ascii="Times New Roman" w:hAnsi="Times New Roman" w:cs="Times New Roman"/>
          <w:sz w:val="24"/>
          <w:szCs w:val="24"/>
        </w:rPr>
        <w:t xml:space="preserve"> service que le client (c'est-à-</w:t>
      </w:r>
      <w:r w:rsidR="0021405C" w:rsidRPr="0021405C">
        <w:rPr>
          <w:rFonts w:ascii="Times New Roman" w:hAnsi="Times New Roman" w:cs="Times New Roman"/>
          <w:sz w:val="24"/>
          <w:szCs w:val="24"/>
        </w:rPr>
        <w:t>dire l'utilisateur m</w:t>
      </w:r>
      <w:r>
        <w:rPr>
          <w:rFonts w:ascii="Times New Roman" w:hAnsi="Times New Roman" w:cs="Times New Roman"/>
          <w:sz w:val="24"/>
          <w:szCs w:val="24"/>
        </w:rPr>
        <w:t>obile) et le fournisseur (c'est-à-</w:t>
      </w:r>
      <w:r w:rsidR="0021405C" w:rsidRPr="0021405C">
        <w:rPr>
          <w:rFonts w:ascii="Times New Roman" w:hAnsi="Times New Roman" w:cs="Times New Roman"/>
          <w:sz w:val="24"/>
          <w:szCs w:val="24"/>
        </w:rPr>
        <w:t xml:space="preserve">dire le fournisseur de réseau ou de service) ont admis. Du point de vue utilisateur, </w:t>
      </w:r>
      <w:r>
        <w:rPr>
          <w:rFonts w:ascii="Times New Roman" w:hAnsi="Times New Roman" w:cs="Times New Roman"/>
          <w:sz w:val="24"/>
          <w:szCs w:val="24"/>
        </w:rPr>
        <w:t>nous devons</w:t>
      </w:r>
      <w:r w:rsidR="0021405C" w:rsidRPr="0021405C">
        <w:rPr>
          <w:rFonts w:ascii="Times New Roman" w:hAnsi="Times New Roman" w:cs="Times New Roman"/>
          <w:sz w:val="24"/>
          <w:szCs w:val="24"/>
        </w:rPr>
        <w:t xml:space="preserve"> lui accorder les buts principaux suivants du Handover en commutant du mode courant à un mode cible </w:t>
      </w:r>
      <w:r w:rsidR="002B36A3">
        <w:rPr>
          <w:rFonts w:ascii="Times New Roman" w:hAnsi="Times New Roman" w:cs="Times New Roman"/>
          <w:sz w:val="24"/>
          <w:szCs w:val="24"/>
        </w:rPr>
        <w:t>[</w:t>
      </w:r>
      <w:r w:rsidR="00610C39">
        <w:rPr>
          <w:rFonts w:ascii="Times New Roman" w:hAnsi="Times New Roman" w:cs="Times New Roman"/>
          <w:sz w:val="24"/>
          <w:szCs w:val="24"/>
        </w:rPr>
        <w:t>4</w:t>
      </w:r>
      <w:r w:rsidR="002B36A3">
        <w:rPr>
          <w:rFonts w:ascii="Times New Roman" w:hAnsi="Times New Roman" w:cs="Times New Roman"/>
          <w:sz w:val="24"/>
          <w:szCs w:val="24"/>
        </w:rPr>
        <w:t>]</w:t>
      </w:r>
      <w:r w:rsidR="0021405C" w:rsidRPr="0021405C">
        <w:rPr>
          <w:rFonts w:ascii="Times New Roman" w:hAnsi="Times New Roman" w:cs="Times New Roman"/>
          <w:sz w:val="24"/>
          <w:szCs w:val="24"/>
        </w:rPr>
        <w:t>:</w:t>
      </w:r>
    </w:p>
    <w:p w:rsidR="0021405C" w:rsidRDefault="0021405C" w:rsidP="0021405C">
      <w:pPr>
        <w:autoSpaceDE w:val="0"/>
        <w:autoSpaceDN w:val="0"/>
        <w:adjustRightInd w:val="0"/>
        <w:spacing w:after="0" w:line="240" w:lineRule="auto"/>
        <w:rPr>
          <w:rFonts w:ascii="Arial" w:hAnsi="Arial" w:cs="Arial"/>
          <w:b/>
          <w:bCs/>
          <w:i/>
          <w:iCs/>
          <w:sz w:val="24"/>
          <w:szCs w:val="24"/>
        </w:rPr>
      </w:pPr>
    </w:p>
    <w:p w:rsidR="0021405C" w:rsidRPr="0021405C" w:rsidRDefault="0021405C" w:rsidP="0011667E">
      <w:pPr>
        <w:autoSpaceDE w:val="0"/>
        <w:autoSpaceDN w:val="0"/>
        <w:adjustRightInd w:val="0"/>
        <w:spacing w:after="0" w:line="360" w:lineRule="auto"/>
        <w:jc w:val="both"/>
        <w:rPr>
          <w:rFonts w:ascii="Times New Roman" w:hAnsi="Times New Roman" w:cs="Times New Roman"/>
          <w:sz w:val="24"/>
          <w:szCs w:val="24"/>
        </w:rPr>
      </w:pPr>
      <w:r w:rsidRPr="0021405C">
        <w:rPr>
          <w:rFonts w:ascii="Times New Roman" w:hAnsi="Times New Roman" w:cs="Times New Roman"/>
          <w:b/>
          <w:bCs/>
          <w:sz w:val="24"/>
          <w:szCs w:val="24"/>
        </w:rPr>
        <w:t xml:space="preserve">Disponibilité de service: </w:t>
      </w:r>
      <w:r w:rsidRPr="0021405C">
        <w:rPr>
          <w:rFonts w:ascii="Times New Roman" w:hAnsi="Times New Roman" w:cs="Times New Roman"/>
          <w:sz w:val="24"/>
          <w:szCs w:val="24"/>
        </w:rPr>
        <w:t>Les services qui sont actuellement actifs sur le terminal devraient être également disponibles et soutenus dans le mode cible (réseau visité) sauf si l'utilisateur qualifie explicitement un service</w:t>
      </w:r>
      <w:r w:rsidR="005320AE">
        <w:rPr>
          <w:rFonts w:ascii="Times New Roman" w:hAnsi="Times New Roman" w:cs="Times New Roman"/>
          <w:sz w:val="24"/>
          <w:szCs w:val="24"/>
        </w:rPr>
        <w:t xml:space="preserve"> comme étant facultatif (c’est-à-dire</w:t>
      </w:r>
      <w:r w:rsidRPr="0021405C">
        <w:rPr>
          <w:rFonts w:ascii="Times New Roman" w:hAnsi="Times New Roman" w:cs="Times New Roman"/>
          <w:sz w:val="24"/>
          <w:szCs w:val="24"/>
        </w:rPr>
        <w:t xml:space="preserve"> les services peuvent être suspendus / abandonnés si non disponibles / ou soutenus dans le mode cible). </w:t>
      </w:r>
    </w:p>
    <w:p w:rsidR="0021405C" w:rsidRPr="0021405C" w:rsidRDefault="0021405C" w:rsidP="0011667E">
      <w:pPr>
        <w:autoSpaceDE w:val="0"/>
        <w:autoSpaceDN w:val="0"/>
        <w:adjustRightInd w:val="0"/>
        <w:spacing w:after="0" w:line="360" w:lineRule="auto"/>
        <w:jc w:val="both"/>
        <w:rPr>
          <w:rFonts w:ascii="Times New Roman" w:hAnsi="Times New Roman" w:cs="Times New Roman"/>
          <w:sz w:val="24"/>
          <w:szCs w:val="24"/>
        </w:rPr>
      </w:pPr>
      <w:r w:rsidRPr="0021405C">
        <w:rPr>
          <w:rFonts w:ascii="Times New Roman" w:hAnsi="Times New Roman" w:cs="Times New Roman"/>
          <w:b/>
          <w:bCs/>
          <w:sz w:val="24"/>
          <w:szCs w:val="24"/>
        </w:rPr>
        <w:lastRenderedPageBreak/>
        <w:t xml:space="preserve">Continuité de service: </w:t>
      </w:r>
      <w:r w:rsidRPr="0021405C">
        <w:rPr>
          <w:rFonts w:ascii="Times New Roman" w:hAnsi="Times New Roman" w:cs="Times New Roman"/>
          <w:sz w:val="24"/>
          <w:szCs w:val="24"/>
        </w:rPr>
        <w:t xml:space="preserve">Un aspect important de </w:t>
      </w:r>
      <w:proofErr w:type="spellStart"/>
      <w:r w:rsidRPr="0021405C">
        <w:rPr>
          <w:rFonts w:ascii="Times New Roman" w:hAnsi="Times New Roman" w:cs="Times New Roman"/>
          <w:sz w:val="24"/>
          <w:szCs w:val="24"/>
        </w:rPr>
        <w:t>SLAs</w:t>
      </w:r>
      <w:proofErr w:type="spellEnd"/>
      <w:r w:rsidRPr="0021405C">
        <w:rPr>
          <w:rFonts w:ascii="Times New Roman" w:hAnsi="Times New Roman" w:cs="Times New Roman"/>
          <w:sz w:val="24"/>
          <w:szCs w:val="24"/>
        </w:rPr>
        <w:t xml:space="preserve"> est la continuité de la</w:t>
      </w:r>
      <w:r>
        <w:rPr>
          <w:rFonts w:ascii="Times New Roman" w:hAnsi="Times New Roman" w:cs="Times New Roman"/>
          <w:sz w:val="24"/>
          <w:szCs w:val="24"/>
        </w:rPr>
        <w:t xml:space="preserve"> </w:t>
      </w:r>
      <w:r w:rsidRPr="0021405C">
        <w:rPr>
          <w:rFonts w:ascii="Times New Roman" w:hAnsi="Times New Roman" w:cs="Times New Roman"/>
          <w:sz w:val="24"/>
          <w:szCs w:val="24"/>
        </w:rPr>
        <w:t>livraison de service. La continuité est un souci bout à bout qui doit être accordé le</w:t>
      </w:r>
      <w:r>
        <w:rPr>
          <w:rFonts w:ascii="Times New Roman" w:hAnsi="Times New Roman" w:cs="Times New Roman"/>
          <w:sz w:val="24"/>
          <w:szCs w:val="24"/>
        </w:rPr>
        <w:t xml:space="preserve"> </w:t>
      </w:r>
      <w:r w:rsidRPr="0021405C">
        <w:rPr>
          <w:rFonts w:ascii="Times New Roman" w:hAnsi="Times New Roman" w:cs="Times New Roman"/>
          <w:sz w:val="24"/>
          <w:szCs w:val="24"/>
        </w:rPr>
        <w:t>long du chemin du serveur, fournissant un service par l'intermédiaire de</w:t>
      </w:r>
      <w:r>
        <w:rPr>
          <w:rFonts w:ascii="Times New Roman" w:hAnsi="Times New Roman" w:cs="Times New Roman"/>
          <w:sz w:val="24"/>
          <w:szCs w:val="24"/>
        </w:rPr>
        <w:t xml:space="preserve"> </w:t>
      </w:r>
      <w:r w:rsidRPr="0021405C">
        <w:rPr>
          <w:rFonts w:ascii="Times New Roman" w:hAnsi="Times New Roman" w:cs="Times New Roman"/>
          <w:sz w:val="24"/>
          <w:szCs w:val="24"/>
        </w:rPr>
        <w:t>l'infrastructure de transmission, au client consommant ce service.</w:t>
      </w:r>
    </w:p>
    <w:p w:rsidR="0021405C" w:rsidRPr="0021405C" w:rsidRDefault="0021405C" w:rsidP="0011667E">
      <w:pPr>
        <w:autoSpaceDE w:val="0"/>
        <w:autoSpaceDN w:val="0"/>
        <w:adjustRightInd w:val="0"/>
        <w:spacing w:after="0" w:line="360" w:lineRule="auto"/>
        <w:jc w:val="both"/>
        <w:rPr>
          <w:rFonts w:ascii="Times New Roman" w:hAnsi="Times New Roman" w:cs="Times New Roman"/>
          <w:sz w:val="24"/>
          <w:szCs w:val="24"/>
        </w:rPr>
      </w:pPr>
      <w:r w:rsidRPr="0021405C">
        <w:rPr>
          <w:rFonts w:ascii="Times New Roman" w:hAnsi="Times New Roman" w:cs="Times New Roman"/>
          <w:b/>
          <w:bCs/>
          <w:sz w:val="24"/>
          <w:szCs w:val="24"/>
        </w:rPr>
        <w:t xml:space="preserve">Qualité de service: </w:t>
      </w:r>
      <w:r w:rsidRPr="0021405C">
        <w:rPr>
          <w:rFonts w:ascii="Times New Roman" w:hAnsi="Times New Roman" w:cs="Times New Roman"/>
          <w:sz w:val="24"/>
          <w:szCs w:val="24"/>
        </w:rPr>
        <w:t>La conservation de la qualité du service (</w:t>
      </w:r>
      <w:proofErr w:type="spellStart"/>
      <w:r w:rsidRPr="0021405C">
        <w:rPr>
          <w:rFonts w:ascii="Times New Roman" w:hAnsi="Times New Roman" w:cs="Times New Roman"/>
          <w:sz w:val="24"/>
          <w:szCs w:val="24"/>
        </w:rPr>
        <w:t>QoS</w:t>
      </w:r>
      <w:proofErr w:type="spellEnd"/>
      <w:r w:rsidRPr="0021405C">
        <w:rPr>
          <w:rFonts w:ascii="Times New Roman" w:hAnsi="Times New Roman" w:cs="Times New Roman"/>
          <w:sz w:val="24"/>
          <w:szCs w:val="24"/>
        </w:rPr>
        <w:t>) est un autre</w:t>
      </w:r>
      <w:r>
        <w:rPr>
          <w:rFonts w:ascii="Times New Roman" w:hAnsi="Times New Roman" w:cs="Times New Roman"/>
          <w:sz w:val="24"/>
          <w:szCs w:val="24"/>
        </w:rPr>
        <w:t xml:space="preserve"> </w:t>
      </w:r>
      <w:r w:rsidRPr="0021405C">
        <w:rPr>
          <w:rFonts w:ascii="Times New Roman" w:hAnsi="Times New Roman" w:cs="Times New Roman"/>
          <w:sz w:val="24"/>
          <w:szCs w:val="24"/>
        </w:rPr>
        <w:t xml:space="preserve">but important de Handover. </w:t>
      </w:r>
      <w:proofErr w:type="spellStart"/>
      <w:r w:rsidRPr="0021405C">
        <w:rPr>
          <w:rFonts w:ascii="Times New Roman" w:hAnsi="Times New Roman" w:cs="Times New Roman"/>
          <w:sz w:val="24"/>
          <w:szCs w:val="24"/>
        </w:rPr>
        <w:t>QoS</w:t>
      </w:r>
      <w:proofErr w:type="spellEnd"/>
      <w:r w:rsidRPr="0021405C">
        <w:rPr>
          <w:rFonts w:ascii="Times New Roman" w:hAnsi="Times New Roman" w:cs="Times New Roman"/>
          <w:sz w:val="24"/>
          <w:szCs w:val="24"/>
        </w:rPr>
        <w:t xml:space="preserve"> peut se caractériser par différents paramètres en</w:t>
      </w:r>
      <w:r>
        <w:rPr>
          <w:rFonts w:ascii="Times New Roman" w:hAnsi="Times New Roman" w:cs="Times New Roman"/>
          <w:sz w:val="24"/>
          <w:szCs w:val="24"/>
        </w:rPr>
        <w:t xml:space="preserve"> </w:t>
      </w:r>
      <w:r w:rsidRPr="0021405C">
        <w:rPr>
          <w:rFonts w:ascii="Times New Roman" w:hAnsi="Times New Roman" w:cs="Times New Roman"/>
          <w:sz w:val="24"/>
          <w:szCs w:val="24"/>
        </w:rPr>
        <w:t>tant que le débit binaire fourni, le retard de transfert bout à bout, le taux d'erreurs</w:t>
      </w:r>
      <w:r>
        <w:rPr>
          <w:rFonts w:ascii="Times New Roman" w:hAnsi="Times New Roman" w:cs="Times New Roman"/>
          <w:sz w:val="24"/>
          <w:szCs w:val="24"/>
        </w:rPr>
        <w:t xml:space="preserve"> </w:t>
      </w:r>
      <w:r w:rsidRPr="0021405C">
        <w:rPr>
          <w:rFonts w:ascii="Times New Roman" w:hAnsi="Times New Roman" w:cs="Times New Roman"/>
          <w:sz w:val="24"/>
          <w:szCs w:val="24"/>
        </w:rPr>
        <w:t>sur les bits ou la perte des paquets. La pertinence de ces paramètres varie selon les</w:t>
      </w:r>
      <w:r>
        <w:rPr>
          <w:rFonts w:ascii="Times New Roman" w:hAnsi="Times New Roman" w:cs="Times New Roman"/>
          <w:sz w:val="24"/>
          <w:szCs w:val="24"/>
        </w:rPr>
        <w:t xml:space="preserve"> </w:t>
      </w:r>
      <w:r w:rsidRPr="0021405C">
        <w:rPr>
          <w:rFonts w:ascii="Times New Roman" w:hAnsi="Times New Roman" w:cs="Times New Roman"/>
          <w:sz w:val="24"/>
          <w:szCs w:val="24"/>
        </w:rPr>
        <w:t>différents types de service.</w:t>
      </w:r>
    </w:p>
    <w:p w:rsidR="0021405C" w:rsidRDefault="0021405C" w:rsidP="0011667E">
      <w:pPr>
        <w:autoSpaceDE w:val="0"/>
        <w:autoSpaceDN w:val="0"/>
        <w:adjustRightInd w:val="0"/>
        <w:spacing w:after="0" w:line="360" w:lineRule="auto"/>
        <w:jc w:val="both"/>
        <w:rPr>
          <w:rFonts w:ascii="Times New Roman" w:hAnsi="Times New Roman" w:cs="Times New Roman"/>
          <w:sz w:val="24"/>
          <w:szCs w:val="24"/>
        </w:rPr>
      </w:pPr>
      <w:r w:rsidRPr="0021405C">
        <w:rPr>
          <w:rFonts w:ascii="Times New Roman" w:hAnsi="Times New Roman" w:cs="Times New Roman"/>
          <w:b/>
          <w:bCs/>
          <w:sz w:val="24"/>
          <w:szCs w:val="24"/>
        </w:rPr>
        <w:t xml:space="preserve">Contrôle du coût: </w:t>
      </w:r>
      <w:r w:rsidRPr="0021405C">
        <w:rPr>
          <w:rFonts w:ascii="Times New Roman" w:hAnsi="Times New Roman" w:cs="Times New Roman"/>
          <w:sz w:val="24"/>
          <w:szCs w:val="24"/>
        </w:rPr>
        <w:t>Les coûts de la livraison des services en mode cible devraient</w:t>
      </w:r>
      <w:r>
        <w:rPr>
          <w:rFonts w:ascii="Times New Roman" w:hAnsi="Times New Roman" w:cs="Times New Roman"/>
          <w:sz w:val="24"/>
          <w:szCs w:val="24"/>
        </w:rPr>
        <w:t xml:space="preserve"> </w:t>
      </w:r>
      <w:r w:rsidRPr="0021405C">
        <w:rPr>
          <w:rFonts w:ascii="Times New Roman" w:hAnsi="Times New Roman" w:cs="Times New Roman"/>
          <w:sz w:val="24"/>
          <w:szCs w:val="24"/>
        </w:rPr>
        <w:t xml:space="preserve">répondre aux exigences du </w:t>
      </w:r>
      <w:proofErr w:type="spellStart"/>
      <w:r w:rsidRPr="0021405C">
        <w:rPr>
          <w:rFonts w:ascii="Times New Roman" w:hAnsi="Times New Roman" w:cs="Times New Roman"/>
          <w:sz w:val="24"/>
          <w:szCs w:val="24"/>
        </w:rPr>
        <w:t>QoS</w:t>
      </w:r>
      <w:proofErr w:type="spellEnd"/>
      <w:r w:rsidRPr="0021405C">
        <w:rPr>
          <w:rFonts w:ascii="Times New Roman" w:hAnsi="Times New Roman" w:cs="Times New Roman"/>
          <w:sz w:val="24"/>
          <w:szCs w:val="24"/>
        </w:rPr>
        <w:t xml:space="preserve"> de l'utilisateur, mais ne devraient pas dépasser les</w:t>
      </w:r>
      <w:r>
        <w:rPr>
          <w:rFonts w:ascii="Times New Roman" w:hAnsi="Times New Roman" w:cs="Times New Roman"/>
          <w:sz w:val="24"/>
          <w:szCs w:val="24"/>
        </w:rPr>
        <w:t xml:space="preserve"> </w:t>
      </w:r>
      <w:r w:rsidRPr="0021405C">
        <w:rPr>
          <w:rFonts w:ascii="Times New Roman" w:hAnsi="Times New Roman" w:cs="Times New Roman"/>
          <w:sz w:val="24"/>
          <w:szCs w:val="24"/>
        </w:rPr>
        <w:t>limites de coût indiquées par l'utilisateur.</w:t>
      </w:r>
    </w:p>
    <w:p w:rsidR="0021405C" w:rsidRPr="0021405C" w:rsidRDefault="0021405C" w:rsidP="0011667E">
      <w:pPr>
        <w:autoSpaceDE w:val="0"/>
        <w:autoSpaceDN w:val="0"/>
        <w:adjustRightInd w:val="0"/>
        <w:spacing w:after="0" w:line="360" w:lineRule="auto"/>
        <w:rPr>
          <w:rFonts w:ascii="Times New Roman" w:hAnsi="Times New Roman" w:cs="Times New Roman"/>
          <w:b/>
          <w:bCs/>
          <w:sz w:val="24"/>
          <w:szCs w:val="24"/>
        </w:rPr>
      </w:pPr>
      <w:r w:rsidRPr="00EA6A77">
        <w:rPr>
          <w:rFonts w:ascii="Times New Roman" w:hAnsi="Times New Roman" w:cs="Times New Roman"/>
          <w:b/>
          <w:bCs/>
          <w:sz w:val="24"/>
          <w:szCs w:val="24"/>
        </w:rPr>
        <w:t>II.2.3.</w:t>
      </w:r>
      <w:r>
        <w:rPr>
          <w:rFonts w:ascii="Times New Roman" w:hAnsi="Times New Roman" w:cs="Times New Roman"/>
          <w:b/>
          <w:bCs/>
          <w:sz w:val="24"/>
          <w:szCs w:val="24"/>
        </w:rPr>
        <w:t xml:space="preserve">2. </w:t>
      </w:r>
      <w:r w:rsidRPr="0021405C">
        <w:rPr>
          <w:rFonts w:ascii="Times New Roman" w:hAnsi="Times New Roman" w:cs="Times New Roman"/>
          <w:b/>
          <w:bCs/>
          <w:sz w:val="24"/>
          <w:szCs w:val="24"/>
        </w:rPr>
        <w:t>Du point de vue opérateur</w:t>
      </w:r>
    </w:p>
    <w:p w:rsidR="0021405C" w:rsidRPr="0021405C" w:rsidRDefault="0021405C" w:rsidP="0021405C">
      <w:pPr>
        <w:autoSpaceDE w:val="0"/>
        <w:autoSpaceDN w:val="0"/>
        <w:adjustRightInd w:val="0"/>
        <w:spacing w:after="0"/>
        <w:jc w:val="both"/>
        <w:rPr>
          <w:rFonts w:ascii="Times New Roman" w:hAnsi="Times New Roman" w:cs="Times New Roman"/>
          <w:sz w:val="24"/>
          <w:szCs w:val="24"/>
        </w:rPr>
      </w:pPr>
      <w:r w:rsidRPr="0021405C">
        <w:rPr>
          <w:rFonts w:ascii="Times New Roman" w:hAnsi="Times New Roman" w:cs="Times New Roman"/>
          <w:sz w:val="24"/>
          <w:szCs w:val="24"/>
        </w:rPr>
        <w:t>Les opérateurs ne s'attardent pas à optimiser le rapport coût-performance des différents</w:t>
      </w:r>
      <w:r>
        <w:rPr>
          <w:rFonts w:ascii="Times New Roman" w:hAnsi="Times New Roman" w:cs="Times New Roman"/>
          <w:sz w:val="24"/>
          <w:szCs w:val="24"/>
        </w:rPr>
        <w:t xml:space="preserve"> </w:t>
      </w:r>
      <w:r w:rsidRPr="0021405C">
        <w:rPr>
          <w:rFonts w:ascii="Times New Roman" w:hAnsi="Times New Roman" w:cs="Times New Roman"/>
          <w:sz w:val="24"/>
          <w:szCs w:val="24"/>
        </w:rPr>
        <w:t>services pour différents utilisateurs, plutôt qu'ils veulent satisfaire les besoins de servir le plus</w:t>
      </w:r>
      <w:r>
        <w:rPr>
          <w:rFonts w:ascii="Times New Roman" w:hAnsi="Times New Roman" w:cs="Times New Roman"/>
          <w:sz w:val="24"/>
          <w:szCs w:val="24"/>
        </w:rPr>
        <w:t xml:space="preserve"> </w:t>
      </w:r>
      <w:r w:rsidRPr="0021405C">
        <w:rPr>
          <w:rFonts w:ascii="Times New Roman" w:hAnsi="Times New Roman" w:cs="Times New Roman"/>
          <w:sz w:val="24"/>
          <w:szCs w:val="24"/>
        </w:rPr>
        <w:t>grand nombre possible d'utilisateurs et, en même temps, maximiser leurs propres revenus.</w:t>
      </w:r>
      <w:r>
        <w:rPr>
          <w:rFonts w:ascii="Times New Roman" w:hAnsi="Times New Roman" w:cs="Times New Roman"/>
          <w:sz w:val="24"/>
          <w:szCs w:val="24"/>
        </w:rPr>
        <w:t xml:space="preserve"> </w:t>
      </w:r>
      <w:r w:rsidRPr="0021405C">
        <w:rPr>
          <w:rFonts w:ascii="Times New Roman" w:hAnsi="Times New Roman" w:cs="Times New Roman"/>
          <w:sz w:val="24"/>
          <w:szCs w:val="24"/>
        </w:rPr>
        <w:t>Ceci est réalisé en visant ce qui suit:</w:t>
      </w:r>
    </w:p>
    <w:p w:rsidR="0021405C" w:rsidRDefault="0021405C" w:rsidP="0021405C">
      <w:pPr>
        <w:autoSpaceDE w:val="0"/>
        <w:autoSpaceDN w:val="0"/>
        <w:adjustRightInd w:val="0"/>
        <w:spacing w:after="0" w:line="240" w:lineRule="auto"/>
        <w:rPr>
          <w:rFonts w:ascii="Times New Roman" w:hAnsi="Times New Roman" w:cs="Times New Roman"/>
          <w:sz w:val="24"/>
          <w:szCs w:val="24"/>
        </w:rPr>
      </w:pPr>
    </w:p>
    <w:p w:rsidR="0021405C" w:rsidRPr="0021405C" w:rsidRDefault="0021405C" w:rsidP="0011667E">
      <w:pPr>
        <w:autoSpaceDE w:val="0"/>
        <w:autoSpaceDN w:val="0"/>
        <w:adjustRightInd w:val="0"/>
        <w:spacing w:after="0" w:line="360" w:lineRule="auto"/>
        <w:rPr>
          <w:rFonts w:ascii="Times New Roman" w:hAnsi="Times New Roman" w:cs="Times New Roman"/>
          <w:b/>
          <w:bCs/>
          <w:sz w:val="24"/>
          <w:szCs w:val="24"/>
        </w:rPr>
      </w:pPr>
      <w:r w:rsidRPr="0021405C">
        <w:rPr>
          <w:rFonts w:ascii="Times New Roman" w:hAnsi="Times New Roman" w:cs="Times New Roman"/>
          <w:sz w:val="24"/>
          <w:szCs w:val="24"/>
        </w:rPr>
        <w:t xml:space="preserve">• </w:t>
      </w:r>
      <w:r w:rsidRPr="0021405C">
        <w:rPr>
          <w:rFonts w:ascii="Times New Roman" w:hAnsi="Times New Roman" w:cs="Times New Roman"/>
          <w:b/>
          <w:bCs/>
          <w:sz w:val="24"/>
          <w:szCs w:val="24"/>
        </w:rPr>
        <w:t>Equilibrage de charge entre modes/cellules.</w:t>
      </w:r>
    </w:p>
    <w:p w:rsidR="0021405C" w:rsidRDefault="0021405C" w:rsidP="0021405C">
      <w:pPr>
        <w:autoSpaceDE w:val="0"/>
        <w:autoSpaceDN w:val="0"/>
        <w:adjustRightInd w:val="0"/>
        <w:spacing w:after="0"/>
        <w:jc w:val="both"/>
        <w:rPr>
          <w:rFonts w:ascii="Times New Roman" w:hAnsi="Times New Roman" w:cs="Times New Roman"/>
          <w:b/>
          <w:bCs/>
          <w:sz w:val="24"/>
          <w:szCs w:val="24"/>
        </w:rPr>
      </w:pPr>
      <w:r w:rsidRPr="0021405C">
        <w:rPr>
          <w:rFonts w:ascii="Times New Roman" w:hAnsi="Times New Roman" w:cs="Times New Roman"/>
          <w:sz w:val="24"/>
          <w:szCs w:val="24"/>
        </w:rPr>
        <w:t xml:space="preserve">• </w:t>
      </w:r>
      <w:r w:rsidRPr="0021405C">
        <w:rPr>
          <w:rFonts w:ascii="Times New Roman" w:hAnsi="Times New Roman" w:cs="Times New Roman"/>
          <w:b/>
          <w:bCs/>
          <w:sz w:val="24"/>
          <w:szCs w:val="24"/>
        </w:rPr>
        <w:t xml:space="preserve">Réduction de la fréquence des </w:t>
      </w:r>
      <w:proofErr w:type="spellStart"/>
      <w:r w:rsidRPr="0021405C">
        <w:rPr>
          <w:rFonts w:ascii="Times New Roman" w:hAnsi="Times New Roman" w:cs="Times New Roman"/>
          <w:b/>
          <w:bCs/>
          <w:sz w:val="24"/>
          <w:szCs w:val="24"/>
        </w:rPr>
        <w:t>Handovers</w:t>
      </w:r>
      <w:proofErr w:type="spellEnd"/>
      <w:r w:rsidRPr="0021405C">
        <w:rPr>
          <w:rFonts w:ascii="Times New Roman" w:hAnsi="Times New Roman" w:cs="Times New Roman"/>
          <w:b/>
          <w:bCs/>
          <w:sz w:val="24"/>
          <w:szCs w:val="24"/>
        </w:rPr>
        <w:t>.</w:t>
      </w:r>
    </w:p>
    <w:p w:rsidR="0021405C" w:rsidRDefault="0021405C" w:rsidP="0021405C">
      <w:pPr>
        <w:autoSpaceDE w:val="0"/>
        <w:autoSpaceDN w:val="0"/>
        <w:adjustRightInd w:val="0"/>
        <w:spacing w:after="0"/>
        <w:jc w:val="both"/>
        <w:rPr>
          <w:rFonts w:ascii="Times New Roman" w:hAnsi="Times New Roman" w:cs="Times New Roman"/>
          <w:sz w:val="24"/>
          <w:szCs w:val="24"/>
        </w:rPr>
      </w:pPr>
    </w:p>
    <w:p w:rsidR="005C7A9E" w:rsidRDefault="005C7A9E" w:rsidP="0011667E">
      <w:pPr>
        <w:autoSpaceDE w:val="0"/>
        <w:autoSpaceDN w:val="0"/>
        <w:adjustRightInd w:val="0"/>
        <w:spacing w:after="0" w:line="360" w:lineRule="auto"/>
        <w:jc w:val="both"/>
        <w:rPr>
          <w:rFonts w:ascii="TimesNewRomanPSMT" w:hAnsi="TimesNewRomanPSMT" w:cs="TimesNewRomanPSMT"/>
          <w:b/>
          <w:bCs/>
          <w:sz w:val="28"/>
          <w:szCs w:val="28"/>
        </w:rPr>
      </w:pPr>
      <w:r w:rsidRPr="00910CBB">
        <w:rPr>
          <w:rFonts w:ascii="TimesNewRomanPSMT" w:hAnsi="TimesNewRomanPSMT" w:cs="TimesNewRomanPSMT"/>
          <w:b/>
          <w:bCs/>
          <w:sz w:val="28"/>
          <w:szCs w:val="28"/>
        </w:rPr>
        <w:t>II</w:t>
      </w:r>
      <w:r>
        <w:rPr>
          <w:rFonts w:ascii="TimesNewRomanPSMT" w:hAnsi="TimesNewRomanPSMT" w:cs="TimesNewRomanPSMT"/>
          <w:b/>
          <w:bCs/>
          <w:sz w:val="28"/>
          <w:szCs w:val="28"/>
        </w:rPr>
        <w:t>.</w:t>
      </w:r>
      <w:r w:rsidRPr="00DB1851">
        <w:rPr>
          <w:rFonts w:ascii="Times New Roman" w:hAnsi="Times New Roman" w:cs="Times New Roman"/>
          <w:b/>
          <w:bCs/>
          <w:sz w:val="28"/>
          <w:szCs w:val="28"/>
        </w:rPr>
        <w:t>2.4. Principe de base du Handover :</w:t>
      </w:r>
      <w:r>
        <w:rPr>
          <w:rFonts w:ascii="TimesNewRomanPSMT" w:hAnsi="TimesNewRomanPSMT" w:cs="TimesNewRomanPSMT"/>
          <w:b/>
          <w:bCs/>
          <w:sz w:val="28"/>
          <w:szCs w:val="28"/>
        </w:rPr>
        <w:t xml:space="preserve"> </w:t>
      </w:r>
    </w:p>
    <w:p w:rsidR="00C52A76" w:rsidRPr="00DB1851" w:rsidRDefault="005320AE" w:rsidP="0011667E">
      <w:pPr>
        <w:autoSpaceDE w:val="0"/>
        <w:autoSpaceDN w:val="0"/>
        <w:adjustRightInd w:val="0"/>
        <w:spacing w:after="0" w:line="360" w:lineRule="auto"/>
        <w:jc w:val="both"/>
        <w:rPr>
          <w:rFonts w:ascii="Times New Roman" w:hAnsi="Times New Roman" w:cs="Times New Roman"/>
          <w:sz w:val="24"/>
          <w:szCs w:val="24"/>
        </w:rPr>
      </w:pPr>
      <w:r>
        <w:rPr>
          <w:rFonts w:ascii="TimesNewRomanPSMT" w:hAnsi="TimesNewRomanPSMT" w:cs="TimesNewRomanPSMT"/>
          <w:sz w:val="24"/>
          <w:szCs w:val="24"/>
        </w:rPr>
        <w:t xml:space="preserve">         </w:t>
      </w:r>
      <w:r w:rsidR="005C7A9E">
        <w:rPr>
          <w:rFonts w:ascii="TimesNewRomanPSMT" w:hAnsi="TimesNewRomanPSMT" w:cs="TimesNewRomanPSMT"/>
          <w:sz w:val="24"/>
          <w:szCs w:val="24"/>
        </w:rPr>
        <w:t xml:space="preserve">Pendant la communication (transfert de données usager ou signalisation), le lien radio pour le quel la communication se déroule est mesuré périodiquement. La détection d'une situation anormale </w:t>
      </w:r>
      <w:r>
        <w:rPr>
          <w:rFonts w:ascii="TimesNewRomanPSMT" w:hAnsi="TimesNewRomanPSMT" w:cs="TimesNewRomanPSMT"/>
          <w:sz w:val="24"/>
          <w:szCs w:val="24"/>
        </w:rPr>
        <w:t xml:space="preserve">déclenche une alarme. </w:t>
      </w:r>
      <w:r w:rsidRPr="005320AE">
        <w:rPr>
          <w:rFonts w:ascii="TimesNewRomanPSMT" w:hAnsi="TimesNewRomanPSMT" w:cs="TimesNewRomanPSMT"/>
          <w:sz w:val="24"/>
          <w:szCs w:val="24"/>
        </w:rPr>
        <w:t>À</w:t>
      </w:r>
      <w:r w:rsidR="005C7A9E">
        <w:rPr>
          <w:rFonts w:ascii="TimesNewRomanPSMT" w:hAnsi="TimesNewRomanPSMT" w:cs="TimesNewRomanPSMT"/>
          <w:sz w:val="24"/>
          <w:szCs w:val="24"/>
        </w:rPr>
        <w:t xml:space="preserve"> la réception de cette alarme, le contrôleur de réseau (commutateur) cherche une nouvelle BTS et un nouveau canal pour transférer les données. S'il en trouve, un Handover sera déclenché, sinon, la communication continue sur le même canal et des </w:t>
      </w:r>
      <w:proofErr w:type="spellStart"/>
      <w:r w:rsidR="005C7A9E">
        <w:rPr>
          <w:rFonts w:ascii="TimesNewRomanPSMT" w:hAnsi="TimesNewRomanPSMT" w:cs="TimesNewRomanPSMT"/>
          <w:sz w:val="24"/>
          <w:szCs w:val="24"/>
        </w:rPr>
        <w:t>Handovers</w:t>
      </w:r>
      <w:proofErr w:type="spellEnd"/>
      <w:r w:rsidR="005C7A9E">
        <w:rPr>
          <w:rFonts w:ascii="TimesNewRomanPSMT" w:hAnsi="TimesNewRomanPSMT" w:cs="TimesNewRomanPSMT"/>
          <w:sz w:val="24"/>
          <w:szCs w:val="24"/>
        </w:rPr>
        <w:t xml:space="preserve"> sont périodiquement tentés. Après la réussite du Handover, l'ancien canal est libéré et la communication prend un nouveau chemin</w:t>
      </w:r>
      <w:r w:rsidR="002B36A3">
        <w:rPr>
          <w:rFonts w:ascii="TimesNewRomanPSMT" w:hAnsi="TimesNewRomanPSMT" w:cs="TimesNewRomanPSMT"/>
          <w:sz w:val="24"/>
          <w:szCs w:val="24"/>
        </w:rPr>
        <w:t xml:space="preserve"> [</w:t>
      </w:r>
      <w:r w:rsidR="00610C39">
        <w:rPr>
          <w:rFonts w:ascii="TimesNewRomanPSMT" w:hAnsi="TimesNewRomanPSMT" w:cs="TimesNewRomanPSMT"/>
          <w:sz w:val="24"/>
          <w:szCs w:val="24"/>
        </w:rPr>
        <w:t>8</w:t>
      </w:r>
      <w:r w:rsidR="002B36A3">
        <w:rPr>
          <w:rFonts w:ascii="TimesNewRomanPSMT" w:hAnsi="TimesNewRomanPSMT" w:cs="TimesNewRomanPSMT"/>
          <w:sz w:val="24"/>
          <w:szCs w:val="24"/>
        </w:rPr>
        <w:t>]</w:t>
      </w:r>
      <w:r w:rsidR="005C7A9E">
        <w:rPr>
          <w:rFonts w:ascii="TimesNewRomanPSMT" w:hAnsi="TimesNewRomanPSMT" w:cs="TimesNewRomanPSMT"/>
          <w:sz w:val="24"/>
          <w:szCs w:val="24"/>
        </w:rPr>
        <w:t xml:space="preserve">. </w:t>
      </w:r>
      <w:r w:rsidR="0038597F">
        <w:rPr>
          <w:rFonts w:ascii="TimesNewRomanPSMT" w:hAnsi="TimesNewRomanPSMT" w:cs="TimesNewRomanPSMT"/>
          <w:sz w:val="24"/>
          <w:szCs w:val="24"/>
        </w:rPr>
        <w:t xml:space="preserve">    </w:t>
      </w:r>
      <w:r w:rsidR="00087D67">
        <w:rPr>
          <w:rFonts w:ascii="TimesNewRomanPSMT" w:hAnsi="TimesNewRomanPSMT" w:cs="TimesNewRomanPSMT"/>
          <w:sz w:val="24"/>
          <w:szCs w:val="24"/>
        </w:rPr>
        <w:t xml:space="preserve"> </w:t>
      </w:r>
    </w:p>
    <w:p w:rsidR="00087D67" w:rsidRDefault="00087D67" w:rsidP="0011667E">
      <w:pPr>
        <w:autoSpaceDE w:val="0"/>
        <w:autoSpaceDN w:val="0"/>
        <w:adjustRightInd w:val="0"/>
        <w:spacing w:after="0" w:line="360" w:lineRule="auto"/>
        <w:rPr>
          <w:rFonts w:ascii="TimesNewRomanPSMT" w:hAnsi="TimesNewRomanPSMT" w:cs="TimesNewRomanPSMT"/>
          <w:sz w:val="24"/>
          <w:szCs w:val="24"/>
        </w:rPr>
      </w:pPr>
      <w:r w:rsidRPr="00910CBB">
        <w:rPr>
          <w:rFonts w:ascii="TimesNewRomanPSMT" w:hAnsi="TimesNewRomanPSMT" w:cs="TimesNewRomanPSMT"/>
          <w:b/>
          <w:bCs/>
          <w:sz w:val="32"/>
          <w:szCs w:val="32"/>
        </w:rPr>
        <w:t>II</w:t>
      </w:r>
      <w:r>
        <w:rPr>
          <w:rFonts w:asciiTheme="majorBidi" w:hAnsiTheme="majorBidi" w:cstheme="majorBidi"/>
          <w:b/>
          <w:bCs/>
          <w:sz w:val="32"/>
          <w:szCs w:val="32"/>
        </w:rPr>
        <w:t>.</w:t>
      </w:r>
      <w:r w:rsidRPr="00DB1851">
        <w:rPr>
          <w:rFonts w:ascii="Times New Roman" w:hAnsi="Times New Roman" w:cs="Times New Roman"/>
          <w:b/>
          <w:bCs/>
          <w:sz w:val="32"/>
          <w:szCs w:val="32"/>
        </w:rPr>
        <w:t xml:space="preserve">3. Gestion et </w:t>
      </w:r>
      <w:r w:rsidR="0038597F" w:rsidRPr="00DB1851">
        <w:rPr>
          <w:rFonts w:ascii="Times New Roman" w:hAnsi="Times New Roman" w:cs="Times New Roman"/>
          <w:b/>
          <w:bCs/>
          <w:sz w:val="32"/>
          <w:szCs w:val="32"/>
        </w:rPr>
        <w:t>Procédure</w:t>
      </w:r>
      <w:r w:rsidRPr="00DB1851">
        <w:rPr>
          <w:rFonts w:ascii="Times New Roman" w:hAnsi="Times New Roman" w:cs="Times New Roman"/>
          <w:b/>
          <w:bCs/>
          <w:sz w:val="32"/>
          <w:szCs w:val="32"/>
        </w:rPr>
        <w:t xml:space="preserve"> du Handover :</w:t>
      </w:r>
    </w:p>
    <w:p w:rsidR="00087D67" w:rsidRDefault="005320AE" w:rsidP="0011667E">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087D67">
        <w:rPr>
          <w:rFonts w:ascii="TimesNewRomanPSMT" w:hAnsi="TimesNewRomanPSMT" w:cs="TimesNewRomanPSMT"/>
          <w:sz w:val="24"/>
          <w:szCs w:val="24"/>
        </w:rPr>
        <w:t>La gestion du Handover implique les fonctions de réseau qui permettent aux stations mobiles de changer leurs points d'accès à la station de base courante pendant une communication en assurant la continuité de la communication en cours. La gestion du Handover assure qu'un raccordement actif d'appel est maintenu quand l’utilisateur mobile se déplace et change son point d'attachement en réseau.</w:t>
      </w:r>
    </w:p>
    <w:p w:rsidR="0011667E" w:rsidRDefault="00087D67" w:rsidP="0011667E">
      <w:pPr>
        <w:autoSpaceDE w:val="0"/>
        <w:autoSpaceDN w:val="0"/>
        <w:adjustRightInd w:val="0"/>
        <w:spacing w:after="0" w:line="360" w:lineRule="auto"/>
        <w:rPr>
          <w:rFonts w:ascii="TimesNewRomanPSMT" w:hAnsi="TimesNewRomanPSMT" w:cs="TimesNewRomanPSMT"/>
          <w:sz w:val="24"/>
          <w:szCs w:val="24"/>
        </w:rPr>
      </w:pPr>
      <w:r>
        <w:rPr>
          <w:rFonts w:ascii="TimesNewRomanPSMT" w:hAnsi="TimesNewRomanPSMT" w:cs="TimesNewRomanPSMT"/>
          <w:sz w:val="24"/>
          <w:szCs w:val="24"/>
        </w:rPr>
        <w:t xml:space="preserve">Trois phases principales sont impliquées dans le Handover : </w:t>
      </w:r>
    </w:p>
    <w:p w:rsidR="00DA7D76" w:rsidRPr="00087D67" w:rsidRDefault="00DE3ABF" w:rsidP="0011667E">
      <w:pPr>
        <w:autoSpaceDE w:val="0"/>
        <w:autoSpaceDN w:val="0"/>
        <w:adjustRightInd w:val="0"/>
        <w:spacing w:after="0" w:line="360" w:lineRule="auto"/>
        <w:jc w:val="both"/>
        <w:rPr>
          <w:rFonts w:ascii="TimesNewRomanPSMT" w:hAnsi="TimesNewRomanPSMT" w:cs="TimesNewRomanPSMT"/>
          <w:sz w:val="24"/>
          <w:szCs w:val="24"/>
        </w:rPr>
      </w:pPr>
      <w:r w:rsidRPr="00665588">
        <w:rPr>
          <w:rFonts w:ascii="Times New Roman" w:hAnsi="Times New Roman" w:cs="Times New Roman"/>
          <w:b/>
          <w:bCs/>
          <w:sz w:val="24"/>
          <w:szCs w:val="24"/>
        </w:rPr>
        <w:lastRenderedPageBreak/>
        <w:t>La première phase</w:t>
      </w:r>
      <w:r>
        <w:rPr>
          <w:rFonts w:ascii="Times New Roman" w:hAnsi="Times New Roman" w:cs="Times New Roman"/>
          <w:sz w:val="24"/>
          <w:szCs w:val="24"/>
        </w:rPr>
        <w:t> </w:t>
      </w:r>
      <w:r w:rsidRPr="00665588">
        <w:rPr>
          <w:rFonts w:ascii="Times New Roman" w:hAnsi="Times New Roman" w:cs="Times New Roman"/>
          <w:b/>
          <w:bCs/>
          <w:sz w:val="24"/>
          <w:szCs w:val="24"/>
        </w:rPr>
        <w:t>:</w:t>
      </w:r>
      <w:r>
        <w:rPr>
          <w:rFonts w:ascii="Times New Roman" w:hAnsi="Times New Roman" w:cs="Times New Roman"/>
          <w:sz w:val="24"/>
          <w:szCs w:val="24"/>
        </w:rPr>
        <w:t xml:space="preserve"> </w:t>
      </w:r>
      <w:r w:rsidRPr="004037F6">
        <w:rPr>
          <w:rFonts w:ascii="Times New Roman" w:hAnsi="Times New Roman" w:cs="Times New Roman"/>
          <w:sz w:val="24"/>
          <w:szCs w:val="24"/>
        </w:rPr>
        <w:t>Prise de mesures et supervision du lien</w:t>
      </w:r>
      <w:r>
        <w:rPr>
          <w:rFonts w:ascii="Times New Roman" w:hAnsi="Times New Roman" w:cs="Times New Roman"/>
          <w:sz w:val="24"/>
          <w:szCs w:val="24"/>
        </w:rPr>
        <w:t xml:space="preserve"> et déclenchement du Handover. </w:t>
      </w:r>
      <w:r>
        <w:rPr>
          <w:rFonts w:ascii="TimesNewRomanPSMT" w:hAnsi="TimesNewRomanPSMT" w:cs="TimesNewRomanPSMT"/>
          <w:sz w:val="24"/>
          <w:szCs w:val="24"/>
        </w:rPr>
        <w:t xml:space="preserve">La tâche principale impliquée dans la phase de déclenchement du Handover est le rassemblement d'informations telles que : les mesures concernant le lien radio. Si la qualité de lien radio tombe au-dessous d'un seuil prédéfini, un Handover sera lancé. Basé sur les mesures effectuées.                                        </w:t>
      </w:r>
      <w:r w:rsidRPr="00665588">
        <w:rPr>
          <w:rFonts w:ascii="TimesNewRomanPSMT" w:hAnsi="TimesNewRomanPSMT" w:cs="TimesNewRomanPSMT"/>
          <w:b/>
          <w:bCs/>
          <w:sz w:val="24"/>
          <w:szCs w:val="24"/>
        </w:rPr>
        <w:t>La deuxième phase</w:t>
      </w:r>
      <w:r>
        <w:rPr>
          <w:rFonts w:ascii="TimesNewRomanPSMT" w:hAnsi="TimesNewRomanPSMT" w:cs="TimesNewRomanPSMT"/>
          <w:sz w:val="24"/>
          <w:szCs w:val="24"/>
        </w:rPr>
        <w:t> </w:t>
      </w:r>
      <w:r w:rsidRPr="00665588">
        <w:rPr>
          <w:rFonts w:ascii="TimesNewRomanPSMT" w:hAnsi="TimesNewRomanPSMT" w:cs="TimesNewRomanPSMT"/>
          <w:b/>
          <w:bCs/>
          <w:sz w:val="24"/>
          <w:szCs w:val="24"/>
        </w:rPr>
        <w:t>:</w:t>
      </w:r>
      <w:r>
        <w:rPr>
          <w:rFonts w:ascii="TimesNewRomanPSMT" w:hAnsi="TimesNewRomanPSMT" w:cs="TimesNewRomanPSMT"/>
          <w:sz w:val="24"/>
          <w:szCs w:val="24"/>
        </w:rPr>
        <w:t xml:space="preserve"> </w:t>
      </w:r>
      <w:r w:rsidRPr="00DE3ABF">
        <w:rPr>
          <w:rFonts w:ascii="Times New Roman" w:hAnsi="Times New Roman" w:cs="Times New Roman"/>
          <w:sz w:val="24"/>
          <w:szCs w:val="24"/>
        </w:rPr>
        <w:t>Choix de la cellule cible</w:t>
      </w:r>
      <w:r>
        <w:rPr>
          <w:rFonts w:ascii="Times New Roman" w:hAnsi="Times New Roman" w:cs="Times New Roman"/>
          <w:sz w:val="24"/>
          <w:szCs w:val="24"/>
        </w:rPr>
        <w:t xml:space="preserve"> et la décision. La phase de décision du Handover choisira les ressources de cible. </w:t>
      </w:r>
      <w:r w:rsidR="00665588">
        <w:rPr>
          <w:rFonts w:ascii="Times New Roman" w:hAnsi="Times New Roman" w:cs="Times New Roman"/>
          <w:sz w:val="24"/>
          <w:szCs w:val="24"/>
        </w:rPr>
        <w:t xml:space="preserve">                                                                                                                         </w:t>
      </w:r>
      <w:r w:rsidR="00665588" w:rsidRPr="00665588">
        <w:rPr>
          <w:rFonts w:ascii="Times New Roman" w:hAnsi="Times New Roman" w:cs="Times New Roman"/>
          <w:b/>
          <w:bCs/>
          <w:sz w:val="24"/>
          <w:szCs w:val="24"/>
        </w:rPr>
        <w:t>La troisième phase :</w:t>
      </w:r>
      <w:r w:rsidR="00665588">
        <w:rPr>
          <w:rFonts w:ascii="Times New Roman" w:hAnsi="Times New Roman" w:cs="Times New Roman"/>
          <w:sz w:val="24"/>
          <w:szCs w:val="24"/>
        </w:rPr>
        <w:t xml:space="preserve"> </w:t>
      </w:r>
      <w:r w:rsidR="00DA7D76">
        <w:rPr>
          <w:rFonts w:ascii="TimesNewRomanPSMT" w:hAnsi="TimesNewRomanPSMT" w:cs="TimesNewRomanPSMT"/>
          <w:sz w:val="24"/>
          <w:szCs w:val="24"/>
        </w:rPr>
        <w:t>exécution du Handover.</w:t>
      </w:r>
      <w:r w:rsidR="00DA7D76" w:rsidRPr="00DA7D76">
        <w:rPr>
          <w:rFonts w:ascii="TimesNewRomanPSMT" w:hAnsi="TimesNewRomanPSMT" w:cs="TimesNewRomanPSMT"/>
          <w:sz w:val="24"/>
          <w:szCs w:val="24"/>
        </w:rPr>
        <w:t xml:space="preserve"> </w:t>
      </w:r>
      <w:r w:rsidR="00DA7D76">
        <w:rPr>
          <w:rFonts w:ascii="TimesNewRomanPSMT" w:hAnsi="TimesNewRomanPSMT" w:cs="TimesNewRomanPSMT"/>
          <w:sz w:val="24"/>
          <w:szCs w:val="24"/>
        </w:rPr>
        <w:t>Dans l'exécution du Handover, des nouveaux raccordements sont établis et des anciens raccordements sont libérés en effectuant des échanges de signalisation entre l'utilisateur mobile et le réseau</w:t>
      </w:r>
      <w:r w:rsidR="002B36A3">
        <w:rPr>
          <w:rFonts w:ascii="TimesNewRomanPSMT" w:hAnsi="TimesNewRomanPSMT" w:cs="TimesNewRomanPSMT"/>
          <w:sz w:val="24"/>
          <w:szCs w:val="24"/>
        </w:rPr>
        <w:t xml:space="preserve"> [</w:t>
      </w:r>
      <w:r w:rsidR="00610C39">
        <w:rPr>
          <w:rFonts w:ascii="TimesNewRomanPSMT" w:hAnsi="TimesNewRomanPSMT" w:cs="TimesNewRomanPSMT"/>
          <w:sz w:val="24"/>
          <w:szCs w:val="24"/>
        </w:rPr>
        <w:t>4</w:t>
      </w:r>
      <w:r w:rsidR="002B36A3">
        <w:rPr>
          <w:rFonts w:ascii="TimesNewRomanPSMT" w:hAnsi="TimesNewRomanPSMT" w:cs="TimesNewRomanPSMT"/>
          <w:sz w:val="24"/>
          <w:szCs w:val="24"/>
        </w:rPr>
        <w:t>]</w:t>
      </w:r>
      <w:r w:rsidR="00DA7D76">
        <w:rPr>
          <w:rFonts w:ascii="TimesNewRomanPSMT" w:hAnsi="TimesNewRomanPSMT" w:cs="TimesNewRomanPSMT"/>
          <w:sz w:val="24"/>
          <w:szCs w:val="24"/>
        </w:rPr>
        <w:t>.</w:t>
      </w:r>
    </w:p>
    <w:p w:rsidR="00587D8F" w:rsidRDefault="00587D8F" w:rsidP="002B6E5C">
      <w:pPr>
        <w:autoSpaceDE w:val="0"/>
        <w:autoSpaceDN w:val="0"/>
        <w:adjustRightInd w:val="0"/>
        <w:spacing w:after="0" w:line="240" w:lineRule="auto"/>
        <w:rPr>
          <w:rFonts w:ascii="Times New Roman" w:hAnsi="Times New Roman" w:cs="Times New Roman"/>
          <w:sz w:val="24"/>
          <w:szCs w:val="24"/>
        </w:rPr>
      </w:pPr>
    </w:p>
    <w:p w:rsidR="00B960A3" w:rsidRPr="00087D67" w:rsidRDefault="00B960A3" w:rsidP="002B6E5C">
      <w:pPr>
        <w:autoSpaceDE w:val="0"/>
        <w:autoSpaceDN w:val="0"/>
        <w:adjustRightInd w:val="0"/>
        <w:spacing w:after="0" w:line="240" w:lineRule="auto"/>
        <w:rPr>
          <w:rFonts w:ascii="Times New Roman" w:hAnsi="Times New Roman" w:cs="Times New Roman"/>
          <w:sz w:val="24"/>
          <w:szCs w:val="24"/>
        </w:rPr>
      </w:pPr>
    </w:p>
    <w:p w:rsidR="00B960A3" w:rsidRDefault="0063208F" w:rsidP="002B6E5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fr-F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28" type="#_x0000_t15" style="position:absolute;margin-left:322.1pt;margin-top:8.2pt;width:122.7pt;height:63pt;z-index:-251656192">
            <v:textbox>
              <w:txbxContent>
                <w:p w:rsidR="00B960A3" w:rsidRPr="00B960A3" w:rsidRDefault="00B960A3">
                  <w:pPr>
                    <w:rPr>
                      <w:rFonts w:ascii="Times New Roman" w:hAnsi="Times New Roman" w:cs="Times New Roman"/>
                      <w:sz w:val="28"/>
                      <w:szCs w:val="28"/>
                    </w:rPr>
                  </w:pPr>
                  <w:r>
                    <w:rPr>
                      <w:rFonts w:ascii="Times New Roman" w:hAnsi="Times New Roman" w:cs="Times New Roman"/>
                      <w:sz w:val="28"/>
                      <w:szCs w:val="28"/>
                    </w:rPr>
                    <w:t xml:space="preserve">  Exécution </w:t>
                  </w:r>
                </w:p>
              </w:txbxContent>
            </v:textbox>
          </v:shape>
        </w:pict>
      </w:r>
      <w:r>
        <w:rPr>
          <w:rFonts w:ascii="Times New Roman" w:hAnsi="Times New Roman" w:cs="Times New Roman"/>
          <w:noProof/>
          <w:sz w:val="24"/>
          <w:szCs w:val="24"/>
          <w:lang w:eastAsia="fr-FR"/>
        </w:rPr>
        <w:pict>
          <v:shape id="_x0000_s1027" type="#_x0000_t15" style="position:absolute;margin-left:157.4pt;margin-top:11.9pt;width:122.75pt;height:63.85pt;z-index:-251657216">
            <v:textbox>
              <w:txbxContent>
                <w:p w:rsidR="00B960A3" w:rsidRPr="00B960A3" w:rsidRDefault="00B960A3">
                  <w:pPr>
                    <w:rPr>
                      <w:rFonts w:ascii="Times New Roman" w:hAnsi="Times New Roman" w:cs="Times New Roman"/>
                      <w:sz w:val="28"/>
                      <w:szCs w:val="28"/>
                    </w:rPr>
                  </w:pPr>
                  <w:r>
                    <w:rPr>
                      <w:rFonts w:ascii="Times New Roman" w:hAnsi="Times New Roman" w:cs="Times New Roman"/>
                      <w:sz w:val="28"/>
                      <w:szCs w:val="28"/>
                    </w:rPr>
                    <w:t xml:space="preserve">    </w:t>
                  </w:r>
                  <w:r w:rsidRPr="00B960A3">
                    <w:rPr>
                      <w:rFonts w:ascii="Times New Roman" w:hAnsi="Times New Roman" w:cs="Times New Roman"/>
                      <w:sz w:val="28"/>
                      <w:szCs w:val="28"/>
                    </w:rPr>
                    <w:t xml:space="preserve"> Décision </w:t>
                  </w:r>
                </w:p>
              </w:txbxContent>
            </v:textbox>
          </v:shape>
        </w:pict>
      </w:r>
      <w:r>
        <w:rPr>
          <w:rFonts w:ascii="Times New Roman" w:hAnsi="Times New Roman" w:cs="Times New Roman"/>
          <w:noProof/>
          <w:sz w:val="24"/>
          <w:szCs w:val="24"/>
          <w:lang w:eastAsia="fr-FR"/>
        </w:rPr>
        <w:pict>
          <v:shape id="_x0000_s1026" type="#_x0000_t15" style="position:absolute;margin-left:9.05pt;margin-top:15.65pt;width:120.4pt;height:55.95pt;z-index:-251658240">
            <v:textbox>
              <w:txbxContent>
                <w:p w:rsidR="00B960A3" w:rsidRPr="00B960A3" w:rsidRDefault="00B960A3">
                  <w:pPr>
                    <w:rPr>
                      <w:rFonts w:ascii="Times New Roman" w:hAnsi="Times New Roman" w:cs="Times New Roman"/>
                      <w:sz w:val="28"/>
                      <w:szCs w:val="28"/>
                    </w:rPr>
                  </w:pPr>
                  <w:r w:rsidRPr="00B960A3">
                    <w:rPr>
                      <w:rFonts w:ascii="Times New Roman" w:hAnsi="Times New Roman" w:cs="Times New Roman"/>
                      <w:sz w:val="28"/>
                      <w:szCs w:val="28"/>
                    </w:rPr>
                    <w:t xml:space="preserve">Déclanchement </w:t>
                  </w:r>
                </w:p>
              </w:txbxContent>
            </v:textbox>
          </v:shape>
        </w:pict>
      </w:r>
      <w:r w:rsidR="00B960A3">
        <w:rPr>
          <w:rFonts w:ascii="Times New Roman" w:hAnsi="Times New Roman" w:cs="Times New Roman"/>
          <w:sz w:val="24"/>
          <w:szCs w:val="24"/>
        </w:rPr>
        <w:t xml:space="preserve"> </w:t>
      </w:r>
    </w:p>
    <w:p w:rsidR="00B960A3" w:rsidRDefault="00B960A3" w:rsidP="00B960A3">
      <w:pPr>
        <w:rPr>
          <w:rFonts w:ascii="Times New Roman" w:hAnsi="Times New Roman" w:cs="Times New Roman"/>
          <w:sz w:val="24"/>
          <w:szCs w:val="24"/>
        </w:rPr>
      </w:pPr>
    </w:p>
    <w:p w:rsidR="003F2012" w:rsidRDefault="0063208F" w:rsidP="00B960A3">
      <w:pPr>
        <w:tabs>
          <w:tab w:val="left" w:pos="3293"/>
        </w:tabs>
        <w:rPr>
          <w:rFonts w:ascii="Times New Roman" w:hAnsi="Times New Roman" w:cs="Times New Roman"/>
          <w:sz w:val="24"/>
          <w:szCs w:val="24"/>
        </w:rPr>
      </w:pPr>
      <w:r>
        <w:rPr>
          <w:rFonts w:ascii="Times New Roman" w:hAnsi="Times New Roman" w:cs="Times New Roman"/>
          <w:noProof/>
          <w:sz w:val="24"/>
          <w:szCs w:val="24"/>
          <w:lang w:eastAsia="fr-FR"/>
        </w:rPr>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_x0000_s1030" type="#_x0000_t79" style="position:absolute;margin-left:154.15pt;margin-top:31.55pt;width:132.25pt;height:72.4pt;z-index:-251654144" adj=",6450,4950,9150">
            <v:textbox>
              <w:txbxContent>
                <w:p w:rsidR="00B960A3" w:rsidRPr="00B960A3" w:rsidRDefault="00B960A3">
                  <w:pPr>
                    <w:rPr>
                      <w:rFonts w:ascii="TimesNewRomanPSMT" w:hAnsi="TimesNewRomanPSMT" w:cs="TimesNewRomanPSMT"/>
                      <w:sz w:val="20"/>
                      <w:szCs w:val="20"/>
                    </w:rPr>
                  </w:pPr>
                  <w:r w:rsidRPr="00B960A3">
                    <w:rPr>
                      <w:rFonts w:ascii="TimesNewRomanPSMT" w:hAnsi="TimesNewRomanPSMT" w:cs="TimesNewRomanPSMT"/>
                      <w:sz w:val="20"/>
                      <w:szCs w:val="20"/>
                    </w:rPr>
                    <w:t xml:space="preserve">Paramètres de </w:t>
                  </w:r>
                  <w:r w:rsidRPr="00B960A3">
                    <w:rPr>
                      <w:rFonts w:ascii="TimesNewRomanPSMT" w:eastAsia="Calibri" w:hAnsi="TimesNewRomanPSMT" w:cs="TimesNewRomanPSMT"/>
                      <w:sz w:val="20"/>
                      <w:szCs w:val="20"/>
                    </w:rPr>
                    <w:t>l’Algorithme</w:t>
                  </w:r>
                  <w:r w:rsidRPr="00B960A3">
                    <w:rPr>
                      <w:rFonts w:ascii="TimesNewRomanPSMT" w:hAnsi="TimesNewRomanPSMT" w:cs="TimesNewRomanPSMT"/>
                      <w:sz w:val="20"/>
                      <w:szCs w:val="20"/>
                    </w:rPr>
                    <w:t xml:space="preserve"> </w:t>
                  </w:r>
                  <w:r w:rsidRPr="00B960A3">
                    <w:rPr>
                      <w:rFonts w:ascii="TimesNewRomanPSMT" w:eastAsia="Calibri" w:hAnsi="TimesNewRomanPSMT" w:cs="TimesNewRomanPSMT"/>
                      <w:sz w:val="20"/>
                      <w:szCs w:val="20"/>
                    </w:rPr>
                    <w:t xml:space="preserve">Rapports de mesures                  </w:t>
                  </w:r>
                </w:p>
              </w:txbxContent>
            </v:textbox>
          </v:shape>
        </w:pict>
      </w:r>
      <w:r>
        <w:rPr>
          <w:rFonts w:ascii="Times New Roman" w:hAnsi="Times New Roman" w:cs="Times New Roman"/>
          <w:noProof/>
          <w:sz w:val="24"/>
          <w:szCs w:val="24"/>
          <w:lang w:eastAsia="fr-FR"/>
        </w:rPr>
        <w:pict>
          <v:shape id="_x0000_s1031" type="#_x0000_t79" style="position:absolute;margin-left:325.25pt;margin-top:31.55pt;width:126pt;height:1in;z-index:-251653120" adj=",6450,4950,9150">
            <v:textbox>
              <w:txbxContent>
                <w:p w:rsidR="00B960A3" w:rsidRPr="00B960A3" w:rsidRDefault="00B960A3">
                  <w:pPr>
                    <w:rPr>
                      <w:rFonts w:ascii="TimesNewRomanPSMT" w:hAnsi="TimesNewRomanPSMT" w:cs="TimesNewRomanPSMT"/>
                      <w:sz w:val="20"/>
                      <w:szCs w:val="20"/>
                    </w:rPr>
                  </w:pPr>
                  <w:r w:rsidRPr="00B960A3">
                    <w:rPr>
                      <w:rFonts w:ascii="TimesNewRomanPSMT" w:eastAsia="Calibri" w:hAnsi="TimesNewRomanPSMT" w:cs="TimesNewRomanPSMT"/>
                      <w:sz w:val="20"/>
                      <w:szCs w:val="20"/>
                    </w:rPr>
                    <w:t>Signalisation de Handover</w:t>
                  </w:r>
                  <w:r w:rsidRPr="00B960A3">
                    <w:rPr>
                      <w:rFonts w:ascii="TimesNewRomanPSMT" w:hAnsi="TimesNewRomanPSMT" w:cs="TimesNewRomanPSMT"/>
                      <w:sz w:val="20"/>
                      <w:szCs w:val="20"/>
                    </w:rPr>
                    <w:t xml:space="preserve"> </w:t>
                  </w:r>
                  <w:r w:rsidRPr="00B960A3">
                    <w:rPr>
                      <w:rFonts w:ascii="TimesNewRomanPSMT" w:eastAsia="Calibri" w:hAnsi="TimesNewRomanPSMT" w:cs="TimesNewRomanPSMT"/>
                      <w:sz w:val="20"/>
                      <w:szCs w:val="20"/>
                    </w:rPr>
                    <w:t xml:space="preserve">Critères de Handover  </w:t>
                  </w:r>
                  <w:r>
                    <w:rPr>
                      <w:rFonts w:ascii="TimesNewRomanPSMT" w:hAnsi="TimesNewRomanPSMT" w:cs="TimesNewRomanPSMT"/>
                      <w:sz w:val="20"/>
                      <w:szCs w:val="20"/>
                    </w:rPr>
                    <w:t xml:space="preserve">        </w:t>
                  </w:r>
                  <w:r w:rsidRPr="00B960A3">
                    <w:rPr>
                      <w:rFonts w:ascii="TimesNewRomanPSMT" w:hAnsi="TimesNewRomanPSMT" w:cs="TimesNewRomanPSMT"/>
                      <w:sz w:val="20"/>
                      <w:szCs w:val="20"/>
                    </w:rPr>
                    <w:t xml:space="preserve">radio </w:t>
                  </w:r>
                  <w:r w:rsidRPr="00B960A3">
                    <w:rPr>
                      <w:rFonts w:ascii="TimesNewRomanPSMT" w:eastAsia="Calibri" w:hAnsi="TimesNewRomanPSMT" w:cs="TimesNewRomanPSMT"/>
                      <w:sz w:val="20"/>
                      <w:szCs w:val="20"/>
                    </w:rPr>
                    <w:t xml:space="preserve">       </w:t>
                  </w:r>
                  <w:r>
                    <w:rPr>
                      <w:rFonts w:ascii="TimesNewRomanPSMT" w:hAnsi="TimesNewRomanPSMT" w:cs="TimesNewRomanPSMT"/>
                      <w:sz w:val="20"/>
                      <w:szCs w:val="20"/>
                    </w:rPr>
                    <w:t xml:space="preserve">  </w:t>
                  </w:r>
                  <w:r w:rsidRPr="00B960A3">
                    <w:rPr>
                      <w:rFonts w:ascii="TimesNewRomanPSMT" w:eastAsia="Calibri" w:hAnsi="TimesNewRomanPSMT" w:cs="TimesNewRomanPSMT"/>
                      <w:sz w:val="20"/>
                      <w:szCs w:val="20"/>
                    </w:rPr>
                    <w:t xml:space="preserve">            </w:t>
                  </w:r>
                </w:p>
              </w:txbxContent>
            </v:textbox>
          </v:shape>
        </w:pict>
      </w:r>
      <w:r>
        <w:rPr>
          <w:rFonts w:ascii="Times New Roman" w:hAnsi="Times New Roman" w:cs="Times New Roman"/>
          <w:noProof/>
          <w:sz w:val="24"/>
          <w:szCs w:val="24"/>
          <w:lang w:eastAsia="fr-FR"/>
        </w:rPr>
        <w:pict>
          <v:shape id="_x0000_s1029" type="#_x0000_t79" style="position:absolute;margin-left:.3pt;margin-top:31.95pt;width:126pt;height:1in;z-index:-251655168" adj=",6450,4950,9150">
            <v:textbox>
              <w:txbxContent>
                <w:p w:rsidR="00B960A3" w:rsidRPr="00B960A3" w:rsidRDefault="00B960A3">
                  <w:pPr>
                    <w:rPr>
                      <w:rFonts w:ascii="Times New Roman" w:hAnsi="Times New Roman" w:cs="Times New Roman"/>
                    </w:rPr>
                  </w:pPr>
                  <w:r w:rsidRPr="00B960A3">
                    <w:rPr>
                      <w:rFonts w:ascii="Times New Roman" w:eastAsia="Calibri" w:hAnsi="Times New Roman" w:cs="Times New Roman"/>
                    </w:rPr>
                    <w:t>Critères de mesures</w:t>
                  </w:r>
                </w:p>
                <w:p w:rsidR="00B960A3" w:rsidRPr="00B960A3" w:rsidRDefault="00B960A3">
                  <w:pPr>
                    <w:rPr>
                      <w:rFonts w:ascii="Times New Roman" w:hAnsi="Times New Roman" w:cs="Times New Roman"/>
                    </w:rPr>
                  </w:pPr>
                  <w:r w:rsidRPr="00B960A3">
                    <w:rPr>
                      <w:rFonts w:ascii="Times New Roman" w:eastAsia="Calibri" w:hAnsi="Times New Roman" w:cs="Times New Roman"/>
                    </w:rPr>
                    <w:t>Allocation de ressource</w:t>
                  </w:r>
                </w:p>
              </w:txbxContent>
            </v:textbox>
          </v:shape>
        </w:pict>
      </w:r>
      <w:r w:rsidR="00B960A3">
        <w:rPr>
          <w:rFonts w:ascii="Times New Roman" w:hAnsi="Times New Roman" w:cs="Times New Roman"/>
          <w:sz w:val="24"/>
          <w:szCs w:val="24"/>
        </w:rPr>
        <w:tab/>
      </w:r>
    </w:p>
    <w:p w:rsidR="003F2012" w:rsidRPr="003F2012" w:rsidRDefault="003F2012" w:rsidP="003F2012">
      <w:pPr>
        <w:rPr>
          <w:rFonts w:ascii="Times New Roman" w:hAnsi="Times New Roman" w:cs="Times New Roman"/>
          <w:sz w:val="24"/>
          <w:szCs w:val="24"/>
        </w:rPr>
      </w:pPr>
    </w:p>
    <w:p w:rsidR="003F2012" w:rsidRPr="003F2012" w:rsidRDefault="003F2012" w:rsidP="003F2012">
      <w:pPr>
        <w:rPr>
          <w:rFonts w:ascii="Times New Roman" w:hAnsi="Times New Roman" w:cs="Times New Roman"/>
          <w:sz w:val="24"/>
          <w:szCs w:val="24"/>
        </w:rPr>
      </w:pPr>
    </w:p>
    <w:p w:rsidR="003F2012" w:rsidRPr="003F2012" w:rsidRDefault="003F2012" w:rsidP="003F2012">
      <w:pPr>
        <w:rPr>
          <w:rFonts w:ascii="Times New Roman" w:hAnsi="Times New Roman" w:cs="Times New Roman"/>
          <w:sz w:val="24"/>
          <w:szCs w:val="24"/>
        </w:rPr>
      </w:pPr>
    </w:p>
    <w:p w:rsidR="003F2012" w:rsidRPr="003F2012" w:rsidRDefault="003F2012" w:rsidP="003F2012">
      <w:pPr>
        <w:rPr>
          <w:rFonts w:ascii="Times New Roman" w:hAnsi="Times New Roman" w:cs="Times New Roman"/>
          <w:sz w:val="24"/>
          <w:szCs w:val="24"/>
        </w:rPr>
      </w:pPr>
    </w:p>
    <w:p w:rsidR="002B6E5C" w:rsidRDefault="00BC0A4D" w:rsidP="0011667E">
      <w:pPr>
        <w:tabs>
          <w:tab w:val="left" w:pos="3443"/>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3F2012" w:rsidRPr="003F2012">
        <w:rPr>
          <w:rFonts w:ascii="Times New Roman" w:hAnsi="Times New Roman" w:cs="Times New Roman"/>
          <w:b/>
          <w:bCs/>
          <w:sz w:val="24"/>
          <w:szCs w:val="24"/>
        </w:rPr>
        <w:t>Fig.</w:t>
      </w:r>
      <w:r w:rsidR="003F2012" w:rsidRPr="003F2012">
        <w:rPr>
          <w:rFonts w:ascii="TimesNewRomanPSMT" w:hAnsi="TimesNewRomanPSMT" w:cs="TimesNewRomanPSMT"/>
          <w:b/>
          <w:bCs/>
          <w:sz w:val="24"/>
          <w:szCs w:val="24"/>
        </w:rPr>
        <w:t xml:space="preserve"> II</w:t>
      </w:r>
      <w:r w:rsidR="003F2012" w:rsidRPr="003F2012">
        <w:rPr>
          <w:rFonts w:ascii="Times New Roman" w:hAnsi="Times New Roman" w:cs="Times New Roman"/>
          <w:b/>
          <w:bCs/>
          <w:sz w:val="24"/>
          <w:szCs w:val="24"/>
        </w:rPr>
        <w:t>.2</w:t>
      </w:r>
      <w:r w:rsidR="003F2012">
        <w:rPr>
          <w:rFonts w:ascii="Times New Roman" w:hAnsi="Times New Roman" w:cs="Times New Roman"/>
          <w:sz w:val="24"/>
          <w:szCs w:val="24"/>
        </w:rPr>
        <w:t> :</w:t>
      </w:r>
      <w:r w:rsidR="003F2012" w:rsidRPr="003F2012">
        <w:rPr>
          <w:rFonts w:ascii="Times New Roman" w:hAnsi="Times New Roman" w:cs="Times New Roman"/>
          <w:sz w:val="24"/>
          <w:szCs w:val="24"/>
        </w:rPr>
        <w:t xml:space="preserve"> </w:t>
      </w:r>
      <w:r w:rsidR="003F2012" w:rsidRPr="003F2012">
        <w:rPr>
          <w:rFonts w:ascii="Times New Roman" w:eastAsia="Calibri" w:hAnsi="Times New Roman" w:cs="Times New Roman"/>
          <w:sz w:val="24"/>
          <w:szCs w:val="24"/>
        </w:rPr>
        <w:t>Processus de Handover</w:t>
      </w:r>
      <w:r w:rsidR="003F2012">
        <w:rPr>
          <w:rFonts w:ascii="Times New Roman" w:hAnsi="Times New Roman" w:cs="Times New Roman"/>
          <w:sz w:val="24"/>
          <w:szCs w:val="24"/>
        </w:rPr>
        <w:t>.</w:t>
      </w:r>
    </w:p>
    <w:p w:rsidR="00590E07" w:rsidRPr="00716291" w:rsidRDefault="00590E07" w:rsidP="0011667E">
      <w:pPr>
        <w:autoSpaceDE w:val="0"/>
        <w:autoSpaceDN w:val="0"/>
        <w:adjustRightInd w:val="0"/>
        <w:spacing w:after="0" w:line="360" w:lineRule="auto"/>
        <w:rPr>
          <w:rFonts w:ascii="Times New Roman" w:hAnsi="Times New Roman" w:cs="Times New Roman"/>
          <w:b/>
          <w:bCs/>
          <w:sz w:val="28"/>
          <w:szCs w:val="28"/>
        </w:rPr>
      </w:pPr>
      <w:r w:rsidRPr="00590E07">
        <w:rPr>
          <w:rFonts w:ascii="Times New Roman" w:hAnsi="Times New Roman" w:cs="Times New Roman"/>
          <w:b/>
          <w:bCs/>
          <w:sz w:val="28"/>
          <w:szCs w:val="28"/>
        </w:rPr>
        <w:t>II.3</w:t>
      </w:r>
      <w:r>
        <w:rPr>
          <w:rFonts w:ascii="Times New Roman" w:hAnsi="Times New Roman" w:cs="Times New Roman"/>
          <w:b/>
          <w:bCs/>
          <w:sz w:val="28"/>
          <w:szCs w:val="28"/>
        </w:rPr>
        <w:t xml:space="preserve">.1. </w:t>
      </w:r>
      <w:r w:rsidRPr="00716291">
        <w:rPr>
          <w:rFonts w:ascii="Times New Roman" w:hAnsi="Times New Roman" w:cs="Times New Roman"/>
          <w:b/>
          <w:bCs/>
          <w:sz w:val="28"/>
          <w:szCs w:val="28"/>
        </w:rPr>
        <w:t xml:space="preserve">Lancement du Handover : </w:t>
      </w:r>
    </w:p>
    <w:p w:rsidR="00FD5E13" w:rsidRPr="00716291" w:rsidRDefault="00926ED0" w:rsidP="0011667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90E07" w:rsidRPr="00716291">
        <w:rPr>
          <w:rFonts w:ascii="Times New Roman" w:hAnsi="Times New Roman" w:cs="Times New Roman"/>
          <w:sz w:val="24"/>
          <w:szCs w:val="24"/>
        </w:rPr>
        <w:t>Un Handover peut être lancé si la performance du lien radio est faible ou à toute autre dégr</w:t>
      </w:r>
      <w:r w:rsidR="005320AE">
        <w:rPr>
          <w:rFonts w:ascii="Times New Roman" w:hAnsi="Times New Roman" w:cs="Times New Roman"/>
          <w:sz w:val="24"/>
          <w:szCs w:val="24"/>
        </w:rPr>
        <w:t>adation de qualité de service (</w:t>
      </w:r>
      <w:proofErr w:type="spellStart"/>
      <w:r w:rsidR="005320AE">
        <w:rPr>
          <w:rFonts w:ascii="Times New Roman" w:hAnsi="Times New Roman" w:cs="Times New Roman"/>
          <w:sz w:val="24"/>
          <w:szCs w:val="24"/>
        </w:rPr>
        <w:t>Q</w:t>
      </w:r>
      <w:r w:rsidR="00590E07" w:rsidRPr="00716291">
        <w:rPr>
          <w:rFonts w:ascii="Times New Roman" w:hAnsi="Times New Roman" w:cs="Times New Roman"/>
          <w:sz w:val="24"/>
          <w:szCs w:val="24"/>
        </w:rPr>
        <w:t>uality</w:t>
      </w:r>
      <w:proofErr w:type="spellEnd"/>
      <w:r w:rsidR="00590E07" w:rsidRPr="00716291">
        <w:rPr>
          <w:rFonts w:ascii="Times New Roman" w:hAnsi="Times New Roman" w:cs="Times New Roman"/>
          <w:sz w:val="24"/>
          <w:szCs w:val="24"/>
        </w:rPr>
        <w:t xml:space="preserve"> of service - </w:t>
      </w:r>
      <w:proofErr w:type="spellStart"/>
      <w:r w:rsidR="00590E07" w:rsidRPr="00716291">
        <w:rPr>
          <w:rFonts w:ascii="Times New Roman" w:hAnsi="Times New Roman" w:cs="Times New Roman"/>
          <w:sz w:val="24"/>
          <w:szCs w:val="24"/>
        </w:rPr>
        <w:t>QoS</w:t>
      </w:r>
      <w:proofErr w:type="spellEnd"/>
      <w:r w:rsidR="00590E07" w:rsidRPr="00716291">
        <w:rPr>
          <w:rFonts w:ascii="Times New Roman" w:hAnsi="Times New Roman" w:cs="Times New Roman"/>
          <w:sz w:val="24"/>
          <w:szCs w:val="24"/>
        </w:rPr>
        <w:t>). Le réseau peut également lancer un Handover pour des opérations et des entretiens. Les utilisateurs peuvent également lancer le Handover qui résulte des conditions d'exécution de leurs exigences. En général, trois types de déclenchement du Handover peuvent être distingués:</w:t>
      </w:r>
    </w:p>
    <w:p w:rsidR="00590E07" w:rsidRPr="00716291" w:rsidRDefault="00590E07" w:rsidP="0011667E">
      <w:pPr>
        <w:autoSpaceDE w:val="0"/>
        <w:autoSpaceDN w:val="0"/>
        <w:adjustRightInd w:val="0"/>
        <w:spacing w:after="0" w:line="360" w:lineRule="auto"/>
        <w:jc w:val="both"/>
        <w:rPr>
          <w:rFonts w:ascii="Times New Roman" w:hAnsi="Times New Roman" w:cs="Times New Roman"/>
          <w:b/>
          <w:bCs/>
          <w:sz w:val="24"/>
          <w:szCs w:val="24"/>
        </w:rPr>
      </w:pPr>
      <w:r w:rsidRPr="00716291">
        <w:rPr>
          <w:rFonts w:ascii="Times New Roman" w:hAnsi="Times New Roman" w:cs="Times New Roman"/>
          <w:b/>
          <w:bCs/>
          <w:sz w:val="24"/>
          <w:szCs w:val="24"/>
        </w:rPr>
        <w:t xml:space="preserve">Les paramètres de </w:t>
      </w:r>
      <w:proofErr w:type="spellStart"/>
      <w:r w:rsidRPr="00716291">
        <w:rPr>
          <w:rFonts w:ascii="Times New Roman" w:hAnsi="Times New Roman" w:cs="Times New Roman"/>
          <w:b/>
          <w:bCs/>
          <w:sz w:val="24"/>
          <w:szCs w:val="24"/>
        </w:rPr>
        <w:t>QoS</w:t>
      </w:r>
      <w:proofErr w:type="spellEnd"/>
      <w:r w:rsidRPr="00716291">
        <w:rPr>
          <w:rFonts w:ascii="Times New Roman" w:hAnsi="Times New Roman" w:cs="Times New Roman"/>
          <w:b/>
          <w:bCs/>
          <w:sz w:val="24"/>
          <w:szCs w:val="24"/>
        </w:rPr>
        <w:t xml:space="preserve"> :</w:t>
      </w:r>
    </w:p>
    <w:p w:rsidR="00590E07" w:rsidRPr="00716291" w:rsidRDefault="00590E07" w:rsidP="00590E07">
      <w:pPr>
        <w:autoSpaceDE w:val="0"/>
        <w:autoSpaceDN w:val="0"/>
        <w:adjustRightInd w:val="0"/>
        <w:spacing w:after="0"/>
        <w:jc w:val="both"/>
        <w:rPr>
          <w:rFonts w:ascii="Times New Roman" w:hAnsi="Times New Roman" w:cs="Times New Roman"/>
          <w:sz w:val="24"/>
          <w:szCs w:val="24"/>
        </w:rPr>
      </w:pPr>
      <w:r w:rsidRPr="00716291">
        <w:rPr>
          <w:rFonts w:ascii="Times New Roman" w:hAnsi="Times New Roman" w:cs="Times New Roman"/>
          <w:sz w:val="24"/>
          <w:szCs w:val="24"/>
        </w:rPr>
        <w:t xml:space="preserve">Les paramètres les plus communs du </w:t>
      </w:r>
      <w:proofErr w:type="spellStart"/>
      <w:r w:rsidRPr="00716291">
        <w:rPr>
          <w:rFonts w:ascii="Times New Roman" w:hAnsi="Times New Roman" w:cs="Times New Roman"/>
          <w:sz w:val="24"/>
          <w:szCs w:val="24"/>
        </w:rPr>
        <w:t>QoS</w:t>
      </w:r>
      <w:proofErr w:type="spellEnd"/>
      <w:r w:rsidRPr="00716291">
        <w:rPr>
          <w:rFonts w:ascii="Times New Roman" w:hAnsi="Times New Roman" w:cs="Times New Roman"/>
          <w:sz w:val="24"/>
          <w:szCs w:val="24"/>
        </w:rPr>
        <w:t xml:space="preserve"> qui lancent le Handover sont : la qualité de lien </w:t>
      </w:r>
      <w:proofErr w:type="spellStart"/>
      <w:r w:rsidRPr="00716291">
        <w:rPr>
          <w:rFonts w:ascii="Times New Roman" w:hAnsi="Times New Roman" w:cs="Times New Roman"/>
          <w:sz w:val="24"/>
          <w:szCs w:val="24"/>
        </w:rPr>
        <w:t>radio–RSS</w:t>
      </w:r>
      <w:proofErr w:type="spellEnd"/>
      <w:r w:rsidRPr="00716291">
        <w:rPr>
          <w:rFonts w:ascii="Times New Roman" w:hAnsi="Times New Roman" w:cs="Times New Roman"/>
          <w:sz w:val="24"/>
          <w:szCs w:val="24"/>
        </w:rPr>
        <w:t xml:space="preserve"> (</w:t>
      </w:r>
      <w:proofErr w:type="spellStart"/>
      <w:r w:rsidRPr="00716291">
        <w:rPr>
          <w:rFonts w:ascii="Times New Roman" w:hAnsi="Times New Roman" w:cs="Times New Roman"/>
          <w:sz w:val="24"/>
          <w:szCs w:val="24"/>
        </w:rPr>
        <w:t>Received</w:t>
      </w:r>
      <w:proofErr w:type="spellEnd"/>
      <w:r w:rsidRPr="00716291">
        <w:rPr>
          <w:rFonts w:ascii="Times New Roman" w:hAnsi="Times New Roman" w:cs="Times New Roman"/>
          <w:sz w:val="24"/>
          <w:szCs w:val="24"/>
        </w:rPr>
        <w:t xml:space="preserve"> Signal </w:t>
      </w:r>
      <w:proofErr w:type="spellStart"/>
      <w:r w:rsidRPr="00716291">
        <w:rPr>
          <w:rFonts w:ascii="Times New Roman" w:hAnsi="Times New Roman" w:cs="Times New Roman"/>
          <w:sz w:val="24"/>
          <w:szCs w:val="24"/>
        </w:rPr>
        <w:t>Strength</w:t>
      </w:r>
      <w:proofErr w:type="spellEnd"/>
      <w:r w:rsidRPr="00716291">
        <w:rPr>
          <w:rFonts w:ascii="Times New Roman" w:hAnsi="Times New Roman" w:cs="Times New Roman"/>
          <w:sz w:val="24"/>
          <w:szCs w:val="24"/>
        </w:rPr>
        <w:t>), RSSI (</w:t>
      </w:r>
      <w:proofErr w:type="spellStart"/>
      <w:r w:rsidRPr="00716291">
        <w:rPr>
          <w:rFonts w:ascii="Times New Roman" w:hAnsi="Times New Roman" w:cs="Times New Roman"/>
          <w:sz w:val="24"/>
          <w:szCs w:val="24"/>
        </w:rPr>
        <w:t>Received</w:t>
      </w:r>
      <w:proofErr w:type="spellEnd"/>
      <w:r w:rsidRPr="00716291">
        <w:rPr>
          <w:rFonts w:ascii="Times New Roman" w:hAnsi="Times New Roman" w:cs="Times New Roman"/>
          <w:sz w:val="24"/>
          <w:szCs w:val="24"/>
        </w:rPr>
        <w:t xml:space="preserve"> Signal </w:t>
      </w:r>
      <w:proofErr w:type="spellStart"/>
      <w:r w:rsidRPr="00716291">
        <w:rPr>
          <w:rFonts w:ascii="Times New Roman" w:hAnsi="Times New Roman" w:cs="Times New Roman"/>
          <w:sz w:val="24"/>
          <w:szCs w:val="24"/>
        </w:rPr>
        <w:t>Strength</w:t>
      </w:r>
      <w:proofErr w:type="spellEnd"/>
      <w:r w:rsidRPr="00716291">
        <w:rPr>
          <w:rFonts w:ascii="Times New Roman" w:hAnsi="Times New Roman" w:cs="Times New Roman"/>
          <w:sz w:val="24"/>
          <w:szCs w:val="24"/>
        </w:rPr>
        <w:t xml:space="preserve"> to </w:t>
      </w:r>
      <w:proofErr w:type="spellStart"/>
      <w:r w:rsidRPr="00716291">
        <w:rPr>
          <w:rFonts w:ascii="Times New Roman" w:hAnsi="Times New Roman" w:cs="Times New Roman"/>
          <w:sz w:val="24"/>
          <w:szCs w:val="24"/>
        </w:rPr>
        <w:t>Interference</w:t>
      </w:r>
      <w:proofErr w:type="spellEnd"/>
      <w:r w:rsidRPr="00716291">
        <w:rPr>
          <w:rFonts w:ascii="Times New Roman" w:hAnsi="Times New Roman" w:cs="Times New Roman"/>
          <w:sz w:val="24"/>
          <w:szCs w:val="24"/>
        </w:rPr>
        <w:t xml:space="preserve"> Ratio). </w:t>
      </w:r>
    </w:p>
    <w:p w:rsidR="00590E07" w:rsidRPr="00716291" w:rsidRDefault="00590E07" w:rsidP="0011667E">
      <w:pPr>
        <w:autoSpaceDE w:val="0"/>
        <w:autoSpaceDN w:val="0"/>
        <w:adjustRightInd w:val="0"/>
        <w:spacing w:after="0" w:line="360" w:lineRule="auto"/>
        <w:jc w:val="both"/>
        <w:rPr>
          <w:rFonts w:ascii="Times New Roman" w:hAnsi="Times New Roman" w:cs="Times New Roman"/>
          <w:sz w:val="24"/>
          <w:szCs w:val="24"/>
        </w:rPr>
      </w:pPr>
      <w:r w:rsidRPr="00716291">
        <w:rPr>
          <w:rFonts w:ascii="Times New Roman" w:hAnsi="Times New Roman" w:cs="Times New Roman"/>
          <w:sz w:val="24"/>
          <w:szCs w:val="24"/>
        </w:rPr>
        <w:t xml:space="preserve">D'autres formes de paramètres sont également possibles pour l'usage dans le déclenchement du Handover tel que le retard et le BER (Bit </w:t>
      </w:r>
      <w:proofErr w:type="spellStart"/>
      <w:r w:rsidRPr="00716291">
        <w:rPr>
          <w:rFonts w:ascii="Times New Roman" w:hAnsi="Times New Roman" w:cs="Times New Roman"/>
          <w:sz w:val="24"/>
          <w:szCs w:val="24"/>
        </w:rPr>
        <w:t>Error</w:t>
      </w:r>
      <w:proofErr w:type="spellEnd"/>
      <w:r w:rsidRPr="00716291">
        <w:rPr>
          <w:rFonts w:ascii="Times New Roman" w:hAnsi="Times New Roman" w:cs="Times New Roman"/>
          <w:sz w:val="24"/>
          <w:szCs w:val="24"/>
        </w:rPr>
        <w:t xml:space="preserve"> Rate). Ces paramètres sont surveillés sans interruption, par la station mobile ou le réseau ou tous les deux, et sont comparés au seuil prédéfini, afin de déterminer si un Handover devrait être lancé.</w:t>
      </w:r>
    </w:p>
    <w:p w:rsidR="00C52A76" w:rsidRDefault="00C52A76" w:rsidP="00716291">
      <w:pPr>
        <w:autoSpaceDE w:val="0"/>
        <w:autoSpaceDN w:val="0"/>
        <w:adjustRightInd w:val="0"/>
        <w:spacing w:after="0"/>
        <w:rPr>
          <w:rFonts w:ascii="Times New Roman" w:hAnsi="Times New Roman" w:cs="Times New Roman"/>
          <w:b/>
          <w:bCs/>
          <w:sz w:val="24"/>
          <w:szCs w:val="24"/>
        </w:rPr>
      </w:pPr>
    </w:p>
    <w:p w:rsidR="00716291" w:rsidRPr="00716291" w:rsidRDefault="00716291" w:rsidP="0011667E">
      <w:pPr>
        <w:autoSpaceDE w:val="0"/>
        <w:autoSpaceDN w:val="0"/>
        <w:adjustRightInd w:val="0"/>
        <w:spacing w:after="0" w:line="360" w:lineRule="auto"/>
        <w:rPr>
          <w:rFonts w:ascii="Times New Roman" w:hAnsi="Times New Roman" w:cs="Times New Roman"/>
          <w:b/>
          <w:bCs/>
          <w:sz w:val="24"/>
          <w:szCs w:val="24"/>
        </w:rPr>
      </w:pPr>
      <w:r w:rsidRPr="00716291">
        <w:rPr>
          <w:rFonts w:ascii="Times New Roman" w:hAnsi="Times New Roman" w:cs="Times New Roman"/>
          <w:b/>
          <w:bCs/>
          <w:sz w:val="24"/>
          <w:szCs w:val="24"/>
        </w:rPr>
        <w:lastRenderedPageBreak/>
        <w:t>Les paramètres du réseau :</w:t>
      </w:r>
    </w:p>
    <w:p w:rsidR="00716291" w:rsidRDefault="00926ED0" w:rsidP="00716291">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16291" w:rsidRPr="00716291">
        <w:rPr>
          <w:rFonts w:ascii="Times New Roman" w:hAnsi="Times New Roman" w:cs="Times New Roman"/>
          <w:sz w:val="24"/>
          <w:szCs w:val="24"/>
        </w:rPr>
        <w:t>Ce type de lancement est dû aux critères de gestion de réseau tel</w:t>
      </w:r>
      <w:r w:rsidR="005320AE">
        <w:rPr>
          <w:rFonts w:ascii="Times New Roman" w:hAnsi="Times New Roman" w:cs="Times New Roman"/>
          <w:sz w:val="24"/>
          <w:szCs w:val="24"/>
        </w:rPr>
        <w:t>s</w:t>
      </w:r>
      <w:r w:rsidR="00716291" w:rsidRPr="00716291">
        <w:rPr>
          <w:rFonts w:ascii="Times New Roman" w:hAnsi="Times New Roman" w:cs="Times New Roman"/>
          <w:sz w:val="24"/>
          <w:szCs w:val="24"/>
        </w:rPr>
        <w:t xml:space="preserve"> que des issues d'utilisation ou d'entretien des ressources du système. Elle n'est pas directement reliée aux paramètres du </w:t>
      </w:r>
      <w:proofErr w:type="spellStart"/>
      <w:r w:rsidR="00716291" w:rsidRPr="00716291">
        <w:rPr>
          <w:rFonts w:ascii="Times New Roman" w:hAnsi="Times New Roman" w:cs="Times New Roman"/>
          <w:sz w:val="24"/>
          <w:szCs w:val="24"/>
        </w:rPr>
        <w:t>QoS</w:t>
      </w:r>
      <w:proofErr w:type="spellEnd"/>
      <w:r w:rsidR="00716291" w:rsidRPr="00716291">
        <w:rPr>
          <w:rFonts w:ascii="Times New Roman" w:hAnsi="Times New Roman" w:cs="Times New Roman"/>
          <w:sz w:val="24"/>
          <w:szCs w:val="24"/>
        </w:rPr>
        <w:t>.</w:t>
      </w:r>
    </w:p>
    <w:p w:rsidR="00716291" w:rsidRPr="00716291" w:rsidRDefault="00716291" w:rsidP="0011667E">
      <w:pPr>
        <w:autoSpaceDE w:val="0"/>
        <w:autoSpaceDN w:val="0"/>
        <w:adjustRightInd w:val="0"/>
        <w:spacing w:after="0" w:line="360" w:lineRule="auto"/>
        <w:rPr>
          <w:rFonts w:asciiTheme="majorBidi" w:hAnsiTheme="majorBidi" w:cstheme="majorBidi"/>
          <w:b/>
          <w:bCs/>
          <w:sz w:val="24"/>
          <w:szCs w:val="24"/>
        </w:rPr>
      </w:pPr>
      <w:r w:rsidRPr="00716291">
        <w:rPr>
          <w:rFonts w:asciiTheme="majorBidi" w:hAnsiTheme="majorBidi" w:cstheme="majorBidi"/>
          <w:b/>
          <w:bCs/>
          <w:sz w:val="24"/>
          <w:szCs w:val="24"/>
        </w:rPr>
        <w:t>Les paramètres de l’usager :</w:t>
      </w:r>
    </w:p>
    <w:p w:rsidR="0038597F" w:rsidRPr="0011667E" w:rsidRDefault="00926ED0" w:rsidP="0011667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16291" w:rsidRPr="00716291">
        <w:rPr>
          <w:rFonts w:asciiTheme="majorBidi" w:hAnsiTheme="majorBidi" w:cstheme="majorBidi"/>
          <w:sz w:val="24"/>
          <w:szCs w:val="24"/>
        </w:rPr>
        <w:t>Ce type de lancement est dû principalement au profil des services de l'utilisateur ainsi que</w:t>
      </w:r>
      <w:r w:rsidR="00716291">
        <w:rPr>
          <w:rFonts w:asciiTheme="majorBidi" w:hAnsiTheme="majorBidi" w:cstheme="majorBidi"/>
          <w:sz w:val="24"/>
          <w:szCs w:val="24"/>
        </w:rPr>
        <w:t xml:space="preserve"> </w:t>
      </w:r>
      <w:r w:rsidR="00716291" w:rsidRPr="00716291">
        <w:rPr>
          <w:rFonts w:asciiTheme="majorBidi" w:hAnsiTheme="majorBidi" w:cstheme="majorBidi"/>
          <w:sz w:val="24"/>
          <w:szCs w:val="24"/>
        </w:rPr>
        <w:t xml:space="preserve">sa structure tarifaire. On ne le lie pas directement aux paramètres de </w:t>
      </w:r>
      <w:proofErr w:type="spellStart"/>
      <w:r w:rsidR="00716291" w:rsidRPr="00716291">
        <w:rPr>
          <w:rFonts w:asciiTheme="majorBidi" w:hAnsiTheme="majorBidi" w:cstheme="majorBidi"/>
          <w:sz w:val="24"/>
          <w:szCs w:val="24"/>
        </w:rPr>
        <w:t>QoS</w:t>
      </w:r>
      <w:proofErr w:type="spellEnd"/>
      <w:r w:rsidR="00716291" w:rsidRPr="00716291">
        <w:rPr>
          <w:rFonts w:asciiTheme="majorBidi" w:hAnsiTheme="majorBidi" w:cstheme="majorBidi"/>
          <w:sz w:val="24"/>
          <w:szCs w:val="24"/>
        </w:rPr>
        <w:t>. Cependant, Ce type de</w:t>
      </w:r>
      <w:r w:rsidR="00716291">
        <w:rPr>
          <w:rFonts w:asciiTheme="majorBidi" w:hAnsiTheme="majorBidi" w:cstheme="majorBidi"/>
          <w:sz w:val="24"/>
          <w:szCs w:val="24"/>
        </w:rPr>
        <w:t xml:space="preserve"> </w:t>
      </w:r>
      <w:r w:rsidR="00716291" w:rsidRPr="00716291">
        <w:rPr>
          <w:rFonts w:asciiTheme="majorBidi" w:hAnsiTheme="majorBidi" w:cstheme="majorBidi"/>
          <w:sz w:val="24"/>
          <w:szCs w:val="24"/>
        </w:rPr>
        <w:t>déclenchement du Handover est plus applicable dans un environnement de réseaux intégrés,</w:t>
      </w:r>
      <w:r w:rsidR="00716291">
        <w:rPr>
          <w:rFonts w:asciiTheme="majorBidi" w:hAnsiTheme="majorBidi" w:cstheme="majorBidi"/>
          <w:sz w:val="24"/>
          <w:szCs w:val="24"/>
        </w:rPr>
        <w:t xml:space="preserve"> </w:t>
      </w:r>
      <w:r w:rsidR="00716291" w:rsidRPr="00716291">
        <w:rPr>
          <w:rFonts w:asciiTheme="majorBidi" w:hAnsiTheme="majorBidi" w:cstheme="majorBidi"/>
          <w:sz w:val="24"/>
          <w:szCs w:val="24"/>
        </w:rPr>
        <w:t>c'est-à-dire, le réseau satellite et terrestre intégré, tel qu'un utilisateur peut choisir de commuter à</w:t>
      </w:r>
      <w:r w:rsidR="00716291">
        <w:rPr>
          <w:rFonts w:asciiTheme="majorBidi" w:hAnsiTheme="majorBidi" w:cstheme="majorBidi"/>
          <w:sz w:val="24"/>
          <w:szCs w:val="24"/>
        </w:rPr>
        <w:t xml:space="preserve"> </w:t>
      </w:r>
      <w:r w:rsidR="00716291" w:rsidRPr="00716291">
        <w:rPr>
          <w:rFonts w:asciiTheme="majorBidi" w:hAnsiTheme="majorBidi" w:cstheme="majorBidi"/>
          <w:sz w:val="24"/>
          <w:szCs w:val="24"/>
        </w:rPr>
        <w:t>un autre réseau pour les meilleurs frais d'appel par exemple</w:t>
      </w:r>
      <w:r w:rsidR="002B36A3">
        <w:rPr>
          <w:rFonts w:asciiTheme="majorBidi" w:hAnsiTheme="majorBidi" w:cstheme="majorBidi"/>
          <w:sz w:val="24"/>
          <w:szCs w:val="24"/>
        </w:rPr>
        <w:t xml:space="preserve"> [</w:t>
      </w:r>
      <w:r w:rsidR="00610C39">
        <w:rPr>
          <w:rFonts w:asciiTheme="majorBidi" w:hAnsiTheme="majorBidi" w:cstheme="majorBidi"/>
          <w:sz w:val="24"/>
          <w:szCs w:val="24"/>
        </w:rPr>
        <w:t>3</w:t>
      </w:r>
      <w:r w:rsidR="002B36A3">
        <w:rPr>
          <w:rFonts w:asciiTheme="majorBidi" w:hAnsiTheme="majorBidi" w:cstheme="majorBidi"/>
          <w:sz w:val="24"/>
          <w:szCs w:val="24"/>
        </w:rPr>
        <w:t>]</w:t>
      </w:r>
      <w:r w:rsidR="00716291" w:rsidRPr="00716291">
        <w:rPr>
          <w:rFonts w:asciiTheme="majorBidi" w:hAnsiTheme="majorBidi" w:cstheme="majorBidi"/>
          <w:sz w:val="24"/>
          <w:szCs w:val="24"/>
        </w:rPr>
        <w:t>.</w:t>
      </w:r>
    </w:p>
    <w:p w:rsidR="0038597F" w:rsidRPr="004C2CB1" w:rsidRDefault="0038597F" w:rsidP="0011667E">
      <w:pPr>
        <w:autoSpaceDE w:val="0"/>
        <w:autoSpaceDN w:val="0"/>
        <w:adjustRightInd w:val="0"/>
        <w:spacing w:after="0" w:line="360" w:lineRule="auto"/>
        <w:jc w:val="both"/>
        <w:rPr>
          <w:rFonts w:ascii="Times New Roman" w:hAnsi="Times New Roman" w:cs="Times New Roman"/>
          <w:b/>
          <w:bCs/>
          <w:sz w:val="28"/>
          <w:szCs w:val="28"/>
        </w:rPr>
      </w:pPr>
      <w:r w:rsidRPr="0038597F">
        <w:rPr>
          <w:rFonts w:ascii="Times New Roman" w:hAnsi="Times New Roman" w:cs="Times New Roman"/>
          <w:b/>
          <w:bCs/>
          <w:sz w:val="28"/>
          <w:szCs w:val="28"/>
        </w:rPr>
        <w:t>II.3.</w:t>
      </w:r>
      <w:r>
        <w:rPr>
          <w:rFonts w:ascii="Times New Roman" w:hAnsi="Times New Roman" w:cs="Times New Roman"/>
          <w:b/>
          <w:bCs/>
          <w:sz w:val="28"/>
          <w:szCs w:val="28"/>
        </w:rPr>
        <w:t xml:space="preserve">2. </w:t>
      </w:r>
      <w:r w:rsidRPr="004C2CB1">
        <w:rPr>
          <w:rFonts w:ascii="Times New Roman" w:hAnsi="Times New Roman" w:cs="Times New Roman"/>
          <w:b/>
          <w:bCs/>
          <w:sz w:val="28"/>
          <w:szCs w:val="28"/>
        </w:rPr>
        <w:t>Types de Handover :</w:t>
      </w:r>
    </w:p>
    <w:p w:rsidR="0008049D" w:rsidRPr="0011667E" w:rsidRDefault="00926ED0" w:rsidP="0011667E">
      <w:pPr>
        <w:autoSpaceDE w:val="0"/>
        <w:autoSpaceDN w:val="0"/>
        <w:adjustRightInd w:val="0"/>
        <w:spacing w:after="0" w:line="360" w:lineRule="auto"/>
        <w:jc w:val="both"/>
        <w:rPr>
          <w:rFonts w:ascii="Times New Roman" w:hAnsi="Times New Roman" w:cs="Times New Roman"/>
          <w:b/>
          <w:bCs/>
          <w:sz w:val="28"/>
          <w:szCs w:val="28"/>
        </w:rPr>
      </w:pPr>
      <w:r>
        <w:rPr>
          <w:rFonts w:ascii="Times New Roman" w:hAnsi="Times New Roman" w:cs="Times New Roman"/>
          <w:sz w:val="24"/>
          <w:szCs w:val="24"/>
        </w:rPr>
        <w:t xml:space="preserve">     </w:t>
      </w:r>
      <w:r w:rsidR="004C2CB1" w:rsidRPr="004C2CB1">
        <w:rPr>
          <w:rFonts w:ascii="Times New Roman" w:hAnsi="Times New Roman" w:cs="Times New Roman"/>
          <w:sz w:val="24"/>
          <w:szCs w:val="24"/>
        </w:rPr>
        <w:t xml:space="preserve">L’exécution du Handover dans les réseaux cellulaires est </w:t>
      </w:r>
      <w:r w:rsidR="00DB1851" w:rsidRPr="004C2CB1">
        <w:rPr>
          <w:rFonts w:ascii="Times New Roman" w:hAnsi="Times New Roman" w:cs="Times New Roman"/>
          <w:sz w:val="24"/>
          <w:szCs w:val="24"/>
        </w:rPr>
        <w:t>due</w:t>
      </w:r>
      <w:r w:rsidR="004C2CB1" w:rsidRPr="004C2CB1">
        <w:rPr>
          <w:rFonts w:ascii="Times New Roman" w:hAnsi="Times New Roman" w:cs="Times New Roman"/>
          <w:sz w:val="24"/>
          <w:szCs w:val="24"/>
        </w:rPr>
        <w:t xml:space="preserve"> principalement au mouvemen</w:t>
      </w:r>
      <w:r w:rsidR="005320AE">
        <w:rPr>
          <w:rFonts w:ascii="Times New Roman" w:hAnsi="Times New Roman" w:cs="Times New Roman"/>
          <w:sz w:val="24"/>
          <w:szCs w:val="24"/>
        </w:rPr>
        <w:t>t de l'utilisateur. Nous distinguons</w:t>
      </w:r>
      <w:r w:rsidR="004C2CB1" w:rsidRPr="004C2CB1">
        <w:rPr>
          <w:rFonts w:ascii="Times New Roman" w:hAnsi="Times New Roman" w:cs="Times New Roman"/>
          <w:sz w:val="24"/>
          <w:szCs w:val="24"/>
        </w:rPr>
        <w:t xml:space="preserve"> deux types de Handover :</w:t>
      </w:r>
      <w:r w:rsidR="0038597F" w:rsidRPr="004C2CB1">
        <w:rPr>
          <w:rFonts w:ascii="Times New Roman" w:hAnsi="Times New Roman" w:cs="Times New Roman"/>
          <w:b/>
          <w:bCs/>
          <w:sz w:val="28"/>
          <w:szCs w:val="28"/>
        </w:rPr>
        <w:t xml:space="preserve"> </w:t>
      </w:r>
    </w:p>
    <w:p w:rsidR="00A22704" w:rsidRDefault="00A22704" w:rsidP="0011667E">
      <w:pPr>
        <w:autoSpaceDE w:val="0"/>
        <w:autoSpaceDN w:val="0"/>
        <w:adjustRightInd w:val="0"/>
        <w:spacing w:after="0" w:line="360" w:lineRule="auto"/>
        <w:rPr>
          <w:rFonts w:ascii="Times New Roman" w:hAnsi="Times New Roman" w:cs="Times New Roman"/>
          <w:b/>
          <w:bCs/>
          <w:sz w:val="24"/>
          <w:szCs w:val="24"/>
        </w:rPr>
      </w:pPr>
    </w:p>
    <w:p w:rsidR="004C2CB1" w:rsidRDefault="004C2CB1" w:rsidP="0011667E">
      <w:pPr>
        <w:autoSpaceDE w:val="0"/>
        <w:autoSpaceDN w:val="0"/>
        <w:adjustRightInd w:val="0"/>
        <w:spacing w:after="0" w:line="360" w:lineRule="auto"/>
        <w:rPr>
          <w:rFonts w:ascii="TimesNewRomanPSMT" w:hAnsi="TimesNewRomanPSMT" w:cs="TimesNewRomanPSMT"/>
          <w:sz w:val="24"/>
          <w:szCs w:val="24"/>
        </w:rPr>
      </w:pPr>
      <w:r w:rsidRPr="004C2CB1">
        <w:rPr>
          <w:rFonts w:ascii="Times New Roman" w:hAnsi="Times New Roman" w:cs="Times New Roman"/>
          <w:b/>
          <w:bCs/>
          <w:sz w:val="24"/>
          <w:szCs w:val="24"/>
        </w:rPr>
        <w:t xml:space="preserve">Handover </w:t>
      </w:r>
      <w:proofErr w:type="spellStart"/>
      <w:r w:rsidRPr="004C2CB1">
        <w:rPr>
          <w:rFonts w:ascii="Times New Roman" w:hAnsi="Times New Roman" w:cs="Times New Roman"/>
          <w:b/>
          <w:bCs/>
          <w:sz w:val="24"/>
          <w:szCs w:val="24"/>
        </w:rPr>
        <w:t>inter-cellulaire</w:t>
      </w:r>
      <w:proofErr w:type="spellEnd"/>
      <w:r>
        <w:rPr>
          <w:rFonts w:ascii="Times New Roman" w:hAnsi="Times New Roman" w:cs="Times New Roman"/>
          <w:b/>
          <w:bCs/>
          <w:sz w:val="24"/>
          <w:szCs w:val="24"/>
        </w:rPr>
        <w:t> </w:t>
      </w:r>
      <w:r w:rsidRPr="004C2CB1">
        <w:rPr>
          <w:rFonts w:ascii="Times New Roman" w:hAnsi="Times New Roman" w:cs="Times New Roman"/>
          <w:b/>
          <w:bCs/>
          <w:sz w:val="24"/>
          <w:szCs w:val="24"/>
        </w:rPr>
        <w:t>:</w:t>
      </w:r>
      <w:r w:rsidRPr="004C2CB1">
        <w:rPr>
          <w:rFonts w:ascii="TimesNewRomanPSMT" w:hAnsi="TimesNewRomanPSMT" w:cs="TimesNewRomanPSMT"/>
          <w:sz w:val="24"/>
          <w:szCs w:val="24"/>
        </w:rPr>
        <w:t xml:space="preserve"> </w:t>
      </w:r>
    </w:p>
    <w:p w:rsidR="004C2CB1" w:rsidRPr="004C2CB1" w:rsidRDefault="004C2CB1" w:rsidP="0011667E">
      <w:pPr>
        <w:pStyle w:val="Paragraphedeliste"/>
        <w:numPr>
          <w:ilvl w:val="0"/>
          <w:numId w:val="5"/>
        </w:numPr>
        <w:autoSpaceDE w:val="0"/>
        <w:autoSpaceDN w:val="0"/>
        <w:adjustRightInd w:val="0"/>
        <w:spacing w:after="0" w:line="360" w:lineRule="auto"/>
        <w:rPr>
          <w:rFonts w:ascii="Times New Roman" w:hAnsi="Times New Roman" w:cs="Times New Roman"/>
          <w:b/>
          <w:bCs/>
          <w:sz w:val="24"/>
          <w:szCs w:val="24"/>
        </w:rPr>
      </w:pPr>
      <w:r w:rsidRPr="004C2CB1">
        <w:rPr>
          <w:rFonts w:ascii="TimesNewRomanPSMT" w:hAnsi="TimesNewRomanPSMT" w:cs="TimesNewRomanPSMT"/>
          <w:sz w:val="24"/>
          <w:szCs w:val="24"/>
        </w:rPr>
        <w:t xml:space="preserve">Le Handover </w:t>
      </w:r>
      <w:proofErr w:type="spellStart"/>
      <w:r w:rsidRPr="004C2CB1">
        <w:rPr>
          <w:rFonts w:ascii="TimesNewRomanPSMT" w:hAnsi="TimesNewRomanPSMT" w:cs="TimesNewRomanPSMT"/>
          <w:sz w:val="24"/>
          <w:szCs w:val="24"/>
        </w:rPr>
        <w:t>Inter-cellulaire</w:t>
      </w:r>
      <w:proofErr w:type="spellEnd"/>
      <w:r w:rsidRPr="004C2CB1">
        <w:rPr>
          <w:rFonts w:ascii="TimesNewRomanPSMT" w:hAnsi="TimesNewRomanPSMT" w:cs="TimesNewRomanPSMT"/>
          <w:sz w:val="24"/>
          <w:szCs w:val="24"/>
        </w:rPr>
        <w:t xml:space="preserve"> se rapporte au transfert d'un appel à partir d'un BTS à l'autre qui appartient au même BSC.</w:t>
      </w:r>
      <w:r w:rsidRPr="004C2CB1">
        <w:rPr>
          <w:rFonts w:ascii="Times New Roman" w:hAnsi="Times New Roman" w:cs="Times New Roman"/>
          <w:b/>
          <w:bCs/>
          <w:sz w:val="24"/>
          <w:szCs w:val="24"/>
        </w:rPr>
        <w:t xml:space="preserve"> </w:t>
      </w:r>
    </w:p>
    <w:p w:rsidR="004C2CB1" w:rsidRPr="004C2CB1" w:rsidRDefault="004C2CB1" w:rsidP="0011667E">
      <w:pPr>
        <w:pStyle w:val="Paragraphedeliste"/>
        <w:numPr>
          <w:ilvl w:val="0"/>
          <w:numId w:val="5"/>
        </w:numPr>
        <w:autoSpaceDE w:val="0"/>
        <w:autoSpaceDN w:val="0"/>
        <w:adjustRightInd w:val="0"/>
        <w:spacing w:after="0" w:line="360" w:lineRule="auto"/>
        <w:rPr>
          <w:rFonts w:ascii="TimesNewRomanPSMT" w:hAnsi="TimesNewRomanPSMT" w:cs="TimesNewRomanPSMT"/>
          <w:sz w:val="24"/>
          <w:szCs w:val="24"/>
        </w:rPr>
      </w:pPr>
      <w:r w:rsidRPr="004C2CB1">
        <w:rPr>
          <w:rFonts w:ascii="Times New Roman" w:hAnsi="Times New Roman" w:cs="Times New Roman"/>
          <w:sz w:val="24"/>
          <w:szCs w:val="24"/>
        </w:rPr>
        <w:t>Mesures physiques montrent qu'il existe une meilleure cellule (conséquence de la mobilité)</w:t>
      </w:r>
      <w:r>
        <w:rPr>
          <w:rFonts w:ascii="Times New Roman" w:hAnsi="Times New Roman" w:cs="Times New Roman"/>
          <w:sz w:val="24"/>
          <w:szCs w:val="24"/>
        </w:rPr>
        <w:t>.</w:t>
      </w:r>
    </w:p>
    <w:p w:rsidR="00716291" w:rsidRPr="0011667E" w:rsidRDefault="004C2CB1"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4C2CB1">
        <w:rPr>
          <w:rFonts w:ascii="Times New Roman" w:hAnsi="Times New Roman" w:cs="Times New Roman"/>
          <w:sz w:val="24"/>
          <w:szCs w:val="24"/>
        </w:rPr>
        <w:t>Équilibrage du trafic : transfert de cellules vers des</w:t>
      </w:r>
      <w:r>
        <w:rPr>
          <w:rFonts w:ascii="Times New Roman" w:hAnsi="Times New Roman" w:cs="Times New Roman"/>
          <w:sz w:val="24"/>
          <w:szCs w:val="24"/>
        </w:rPr>
        <w:t xml:space="preserve"> </w:t>
      </w:r>
      <w:r w:rsidRPr="004C2CB1">
        <w:rPr>
          <w:rFonts w:ascii="Times New Roman" w:hAnsi="Times New Roman" w:cs="Times New Roman"/>
          <w:sz w:val="24"/>
          <w:szCs w:val="24"/>
        </w:rPr>
        <w:t>cellules voisines (</w:t>
      </w:r>
      <w:proofErr w:type="spellStart"/>
      <w:r w:rsidRPr="004C2CB1">
        <w:rPr>
          <w:rFonts w:ascii="Times New Roman" w:hAnsi="Times New Roman" w:cs="Times New Roman"/>
          <w:sz w:val="24"/>
          <w:szCs w:val="24"/>
        </w:rPr>
        <w:t>directed</w:t>
      </w:r>
      <w:proofErr w:type="spellEnd"/>
      <w:r w:rsidRPr="004C2CB1">
        <w:rPr>
          <w:rFonts w:ascii="Times New Roman" w:hAnsi="Times New Roman" w:cs="Times New Roman"/>
          <w:sz w:val="24"/>
          <w:szCs w:val="24"/>
        </w:rPr>
        <w:t xml:space="preserve"> </w:t>
      </w:r>
      <w:proofErr w:type="spellStart"/>
      <w:r w:rsidRPr="004C2CB1">
        <w:rPr>
          <w:rFonts w:ascii="Times New Roman" w:hAnsi="Times New Roman" w:cs="Times New Roman"/>
          <w:sz w:val="24"/>
          <w:szCs w:val="24"/>
        </w:rPr>
        <w:t>retry</w:t>
      </w:r>
      <w:proofErr w:type="spellEnd"/>
      <w:r w:rsidRPr="004C2CB1">
        <w:rPr>
          <w:rFonts w:ascii="Times New Roman" w:hAnsi="Times New Roman" w:cs="Times New Roman"/>
          <w:sz w:val="24"/>
          <w:szCs w:val="24"/>
        </w:rPr>
        <w:t>)</w:t>
      </w:r>
      <w:r w:rsidR="002B36A3">
        <w:rPr>
          <w:rFonts w:ascii="Times New Roman" w:hAnsi="Times New Roman" w:cs="Times New Roman"/>
          <w:sz w:val="24"/>
          <w:szCs w:val="24"/>
        </w:rPr>
        <w:t xml:space="preserve"> [</w:t>
      </w:r>
      <w:r w:rsidR="00610C39">
        <w:rPr>
          <w:rFonts w:ascii="Times New Roman" w:hAnsi="Times New Roman" w:cs="Times New Roman"/>
          <w:sz w:val="24"/>
          <w:szCs w:val="24"/>
        </w:rPr>
        <w:t>9</w:t>
      </w:r>
      <w:r w:rsidR="002B36A3">
        <w:rPr>
          <w:rFonts w:ascii="Times New Roman" w:hAnsi="Times New Roman" w:cs="Times New Roman"/>
          <w:sz w:val="24"/>
          <w:szCs w:val="24"/>
        </w:rPr>
        <w:t>]</w:t>
      </w:r>
      <w:r>
        <w:rPr>
          <w:rFonts w:ascii="Times New Roman" w:hAnsi="Times New Roman" w:cs="Times New Roman"/>
          <w:sz w:val="24"/>
          <w:szCs w:val="24"/>
        </w:rPr>
        <w:t xml:space="preserve">. </w:t>
      </w:r>
    </w:p>
    <w:p w:rsidR="00A22704" w:rsidRDefault="00A22704" w:rsidP="0011667E">
      <w:pPr>
        <w:autoSpaceDE w:val="0"/>
        <w:autoSpaceDN w:val="0"/>
        <w:adjustRightInd w:val="0"/>
        <w:spacing w:after="0" w:line="360" w:lineRule="auto"/>
        <w:rPr>
          <w:rFonts w:ascii="Times New Roman" w:hAnsi="Times New Roman" w:cs="Times New Roman"/>
          <w:b/>
          <w:bCs/>
          <w:sz w:val="24"/>
          <w:szCs w:val="24"/>
        </w:rPr>
      </w:pPr>
    </w:p>
    <w:p w:rsidR="004C2CB1" w:rsidRDefault="004C2CB1" w:rsidP="0011667E">
      <w:pPr>
        <w:autoSpaceDE w:val="0"/>
        <w:autoSpaceDN w:val="0"/>
        <w:adjustRightInd w:val="0"/>
        <w:spacing w:after="0" w:line="360" w:lineRule="auto"/>
        <w:rPr>
          <w:rFonts w:ascii="Times New Roman" w:hAnsi="Times New Roman" w:cs="Times New Roman"/>
          <w:b/>
          <w:bCs/>
          <w:sz w:val="24"/>
          <w:szCs w:val="24"/>
        </w:rPr>
      </w:pPr>
      <w:r w:rsidRPr="004C2CB1">
        <w:rPr>
          <w:rFonts w:ascii="Times New Roman" w:hAnsi="Times New Roman" w:cs="Times New Roman"/>
          <w:b/>
          <w:bCs/>
          <w:sz w:val="24"/>
          <w:szCs w:val="24"/>
        </w:rPr>
        <w:t xml:space="preserve">Handover </w:t>
      </w:r>
      <w:proofErr w:type="spellStart"/>
      <w:r w:rsidRPr="004C2CB1">
        <w:rPr>
          <w:rFonts w:ascii="Times New Roman" w:hAnsi="Times New Roman" w:cs="Times New Roman"/>
          <w:b/>
          <w:bCs/>
          <w:sz w:val="24"/>
          <w:szCs w:val="24"/>
        </w:rPr>
        <w:t>intra-cellulaire</w:t>
      </w:r>
      <w:proofErr w:type="spellEnd"/>
      <w:r>
        <w:rPr>
          <w:rFonts w:ascii="Times New Roman" w:hAnsi="Times New Roman" w:cs="Times New Roman"/>
          <w:b/>
          <w:bCs/>
          <w:sz w:val="24"/>
          <w:szCs w:val="24"/>
        </w:rPr>
        <w:t> :</w:t>
      </w:r>
    </w:p>
    <w:p w:rsidR="0005003D" w:rsidRDefault="004C2CB1" w:rsidP="0011667E">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926ED0">
        <w:rPr>
          <w:rFonts w:ascii="Times New Roman" w:hAnsi="Times New Roman" w:cs="Times New Roman"/>
          <w:b/>
          <w:bCs/>
          <w:sz w:val="24"/>
          <w:szCs w:val="24"/>
        </w:rPr>
        <w:t xml:space="preserve">      </w:t>
      </w:r>
      <w:r>
        <w:rPr>
          <w:rFonts w:ascii="TimesNewRomanPSMT" w:hAnsi="TimesNewRomanPSMT" w:cs="TimesNewRomanPSMT"/>
          <w:sz w:val="24"/>
          <w:szCs w:val="24"/>
        </w:rPr>
        <w:t>Se rapporte au transfert d'un appel à partir d'une BTS vers lui-même. Ce type de Handover se produit lorsque la dégradation du signal est due aux interférences et non pas à l'éloignement de la BTS. Dans ce cas, le circuit de parole ne sera modifié qu'au niveau BTS et éventuellement BSC</w:t>
      </w:r>
      <w:r w:rsidRPr="004C2CB1">
        <w:rPr>
          <w:rFonts w:ascii="Times New Roman" w:hAnsi="Times New Roman" w:cs="Times New Roman"/>
          <w:sz w:val="24"/>
          <w:szCs w:val="24"/>
        </w:rPr>
        <w:t>.</w:t>
      </w:r>
      <w:r w:rsidRPr="004C2CB1">
        <w:rPr>
          <w:rFonts w:ascii="Times New Roman" w:hAnsi="Times New Roman" w:cs="Times New Roman"/>
          <w:color w:val="000081"/>
          <w:sz w:val="44"/>
          <w:szCs w:val="44"/>
        </w:rPr>
        <w:t xml:space="preserve"> </w:t>
      </w:r>
      <w:r w:rsidR="005320AE">
        <w:rPr>
          <w:rFonts w:ascii="Times New Roman" w:hAnsi="Times New Roman" w:cs="Times New Roman"/>
          <w:sz w:val="24"/>
          <w:szCs w:val="24"/>
        </w:rPr>
        <w:t>Il existe l</w:t>
      </w:r>
      <w:r w:rsidRPr="004C2CB1">
        <w:rPr>
          <w:rFonts w:ascii="Times New Roman" w:hAnsi="Times New Roman" w:cs="Times New Roman"/>
          <w:sz w:val="24"/>
          <w:szCs w:val="24"/>
        </w:rPr>
        <w:t>orsque la dégradation du signal est due aux interférences e</w:t>
      </w:r>
      <w:r>
        <w:rPr>
          <w:rFonts w:ascii="Times New Roman" w:hAnsi="Times New Roman" w:cs="Times New Roman"/>
          <w:sz w:val="24"/>
          <w:szCs w:val="24"/>
        </w:rPr>
        <w:t xml:space="preserve">t non pas à l'éloignement de la </w:t>
      </w:r>
      <w:r w:rsidRPr="00D85A54">
        <w:rPr>
          <w:rFonts w:ascii="Times New Roman" w:hAnsi="Times New Roman" w:cs="Times New Roman"/>
          <w:sz w:val="24"/>
          <w:szCs w:val="24"/>
        </w:rPr>
        <w:t>BTS. Il existe d’autres types de Handover qui sont illustrés dans la figure II.3.</w:t>
      </w:r>
      <w:r>
        <w:rPr>
          <w:rFonts w:ascii="Times New Roman" w:hAnsi="Times New Roman" w:cs="Times New Roman"/>
          <w:b/>
          <w:bCs/>
          <w:sz w:val="24"/>
          <w:szCs w:val="24"/>
        </w:rPr>
        <w:t xml:space="preserve"> </w:t>
      </w:r>
    </w:p>
    <w:p w:rsidR="00051F27" w:rsidRDefault="00051F27" w:rsidP="00D85A54">
      <w:pPr>
        <w:autoSpaceDE w:val="0"/>
        <w:autoSpaceDN w:val="0"/>
        <w:adjustRightInd w:val="0"/>
        <w:spacing w:after="0"/>
        <w:jc w:val="both"/>
        <w:rPr>
          <w:rFonts w:ascii="Times New Roman" w:hAnsi="Times New Roman" w:cs="Times New Roman"/>
          <w:b/>
          <w:bCs/>
          <w:sz w:val="24"/>
          <w:szCs w:val="24"/>
        </w:rPr>
      </w:pPr>
    </w:p>
    <w:p w:rsidR="00051F27" w:rsidRDefault="00051F27" w:rsidP="00D85A54">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noProof/>
          <w:sz w:val="24"/>
          <w:szCs w:val="24"/>
          <w:lang w:eastAsia="fr-FR"/>
        </w:rPr>
        <w:lastRenderedPageBreak/>
        <w:drawing>
          <wp:inline distT="0" distB="0" distL="0" distR="0">
            <wp:extent cx="6151162" cy="3155633"/>
            <wp:effectExtent l="19050" t="0" r="1988"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55508" cy="3157862"/>
                    </a:xfrm>
                    <a:prstGeom prst="rect">
                      <a:avLst/>
                    </a:prstGeom>
                    <a:noFill/>
                    <a:ln w="9525">
                      <a:noFill/>
                      <a:miter lim="800000"/>
                      <a:headEnd/>
                      <a:tailEnd/>
                    </a:ln>
                  </pic:spPr>
                </pic:pic>
              </a:graphicData>
            </a:graphic>
          </wp:inline>
        </w:drawing>
      </w:r>
    </w:p>
    <w:p w:rsidR="00A1199F" w:rsidRDefault="00051F27" w:rsidP="00E13CB5">
      <w:pPr>
        <w:tabs>
          <w:tab w:val="left" w:pos="1202"/>
        </w:tabs>
        <w:rPr>
          <w:rFonts w:ascii="TimesNewRomanPSMT" w:hAnsi="TimesNewRomanPSMT" w:cs="TimesNewRomanPSMT"/>
          <w:sz w:val="24"/>
          <w:szCs w:val="24"/>
        </w:rPr>
      </w:pPr>
      <w:r w:rsidRPr="00051F27">
        <w:rPr>
          <w:rFonts w:ascii="Times New Roman" w:hAnsi="Times New Roman" w:cs="Times New Roman"/>
          <w:b/>
          <w:bCs/>
          <w:sz w:val="24"/>
          <w:szCs w:val="24"/>
        </w:rPr>
        <w:t xml:space="preserve">Fig. II.3 : </w:t>
      </w:r>
      <w:r w:rsidR="005320AE">
        <w:rPr>
          <w:rFonts w:ascii="TimesNewRomanPSMT" w:hAnsi="TimesNewRomanPSMT" w:cs="TimesNewRomanPSMT"/>
          <w:sz w:val="24"/>
          <w:szCs w:val="24"/>
        </w:rPr>
        <w:t>Différent</w:t>
      </w:r>
      <w:r>
        <w:rPr>
          <w:rFonts w:ascii="TimesNewRomanPSMT" w:hAnsi="TimesNewRomanPSMT" w:cs="TimesNewRomanPSMT"/>
          <w:sz w:val="24"/>
          <w:szCs w:val="24"/>
        </w:rPr>
        <w:t>s types de Handover (image de Fabrice Valois, Laboratoire CITI, Lyon).</w:t>
      </w:r>
    </w:p>
    <w:p w:rsidR="00E13CB5" w:rsidRDefault="00D47BB3" w:rsidP="0011667E">
      <w:pPr>
        <w:tabs>
          <w:tab w:val="left" w:pos="1202"/>
        </w:tabs>
        <w:spacing w:line="360" w:lineRule="auto"/>
        <w:rPr>
          <w:rFonts w:ascii="TimesNewRomanPS-BoldMT" w:hAnsi="TimesNewRomanPS-BoldMT" w:cs="TimesNewRomanPS-BoldMT"/>
          <w:b/>
          <w:bCs/>
          <w:sz w:val="24"/>
          <w:szCs w:val="24"/>
        </w:rPr>
      </w:pPr>
      <w:r w:rsidRPr="0038597F">
        <w:rPr>
          <w:rFonts w:ascii="Times New Roman" w:hAnsi="Times New Roman" w:cs="Times New Roman"/>
          <w:b/>
          <w:bCs/>
          <w:sz w:val="28"/>
          <w:szCs w:val="28"/>
        </w:rPr>
        <w:t>II.3.</w:t>
      </w:r>
      <w:r>
        <w:rPr>
          <w:rFonts w:ascii="Times New Roman" w:hAnsi="Times New Roman" w:cs="Times New Roman"/>
          <w:b/>
          <w:bCs/>
          <w:sz w:val="28"/>
          <w:szCs w:val="28"/>
        </w:rPr>
        <w:t xml:space="preserve">3. </w:t>
      </w:r>
      <w:r w:rsidR="00E13CB5" w:rsidRPr="00D47BB3">
        <w:rPr>
          <w:rFonts w:ascii="Times New Roman" w:hAnsi="Times New Roman" w:cs="Times New Roman"/>
          <w:b/>
          <w:bCs/>
          <w:sz w:val="28"/>
          <w:szCs w:val="28"/>
        </w:rPr>
        <w:t>Contrôle du Handover</w:t>
      </w:r>
      <w:r w:rsidRPr="00D47BB3">
        <w:rPr>
          <w:rFonts w:ascii="Times New Roman" w:hAnsi="Times New Roman" w:cs="Times New Roman"/>
          <w:b/>
          <w:bCs/>
          <w:sz w:val="28"/>
          <w:szCs w:val="28"/>
        </w:rPr>
        <w:t> :</w:t>
      </w:r>
      <w:r>
        <w:rPr>
          <w:rFonts w:ascii="TimesNewRomanPS-BoldMT" w:hAnsi="TimesNewRomanPS-BoldMT" w:cs="TimesNewRomanPS-BoldMT"/>
          <w:b/>
          <w:bCs/>
          <w:sz w:val="24"/>
          <w:szCs w:val="24"/>
        </w:rPr>
        <w:t xml:space="preserve"> </w:t>
      </w:r>
    </w:p>
    <w:p w:rsidR="00D47BB3" w:rsidRPr="00D47BB3" w:rsidRDefault="00926ED0" w:rsidP="0011667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47BB3" w:rsidRPr="00D47BB3">
        <w:rPr>
          <w:rFonts w:ascii="Times New Roman" w:hAnsi="Times New Roman" w:cs="Times New Roman"/>
          <w:sz w:val="24"/>
          <w:szCs w:val="24"/>
        </w:rPr>
        <w:t>Les stratégies du Handover se rapportent aux méthodes adoptées dans chacune des trois phases du Handover. Il y a quatre méthodes de contrôle du Handover pour la phase de déclenchement et de décision du Handover</w:t>
      </w:r>
      <w:r w:rsidR="00D821D9">
        <w:rPr>
          <w:rFonts w:ascii="Times New Roman" w:hAnsi="Times New Roman" w:cs="Times New Roman"/>
          <w:sz w:val="24"/>
          <w:szCs w:val="24"/>
        </w:rPr>
        <w:t xml:space="preserve"> [</w:t>
      </w:r>
      <w:r w:rsidR="00610C39">
        <w:rPr>
          <w:rFonts w:ascii="Times New Roman" w:hAnsi="Times New Roman" w:cs="Times New Roman"/>
          <w:sz w:val="24"/>
          <w:szCs w:val="24"/>
        </w:rPr>
        <w:t>10</w:t>
      </w:r>
      <w:r w:rsidR="00D821D9">
        <w:rPr>
          <w:rFonts w:ascii="Times New Roman" w:hAnsi="Times New Roman" w:cs="Times New Roman"/>
          <w:sz w:val="24"/>
          <w:szCs w:val="24"/>
        </w:rPr>
        <w:t>], [</w:t>
      </w:r>
      <w:r w:rsidR="00610C39">
        <w:rPr>
          <w:rFonts w:ascii="Times New Roman" w:hAnsi="Times New Roman" w:cs="Times New Roman"/>
          <w:sz w:val="24"/>
          <w:szCs w:val="24"/>
        </w:rPr>
        <w:t>11</w:t>
      </w:r>
      <w:r w:rsidR="00D821D9">
        <w:rPr>
          <w:rFonts w:ascii="Times New Roman" w:hAnsi="Times New Roman" w:cs="Times New Roman"/>
          <w:sz w:val="24"/>
          <w:szCs w:val="24"/>
        </w:rPr>
        <w:t>]</w:t>
      </w:r>
      <w:r w:rsidR="00D47BB3" w:rsidRPr="00D47BB3">
        <w:rPr>
          <w:rFonts w:ascii="Times New Roman" w:hAnsi="Times New Roman" w:cs="Times New Roman"/>
          <w:sz w:val="24"/>
          <w:szCs w:val="24"/>
        </w:rPr>
        <w:t xml:space="preserve"> :</w:t>
      </w:r>
      <w:r w:rsidR="00D821D9">
        <w:rPr>
          <w:rFonts w:ascii="Times New Roman" w:hAnsi="Times New Roman" w:cs="Times New Roman"/>
          <w:sz w:val="24"/>
          <w:szCs w:val="24"/>
        </w:rPr>
        <w:t xml:space="preserve"> </w:t>
      </w:r>
    </w:p>
    <w:p w:rsidR="00D47BB3" w:rsidRPr="00D47BB3" w:rsidRDefault="00D47BB3"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lang w:val="en-US"/>
        </w:rPr>
      </w:pPr>
      <w:r w:rsidRPr="00D47BB3">
        <w:rPr>
          <w:rFonts w:ascii="Times New Roman" w:hAnsi="Times New Roman" w:cs="Times New Roman"/>
          <w:sz w:val="24"/>
          <w:szCs w:val="24"/>
          <w:lang w:val="en-US"/>
        </w:rPr>
        <w:t>Mobile Controlled Handover (MCHO),</w:t>
      </w:r>
    </w:p>
    <w:p w:rsidR="00D47BB3" w:rsidRPr="00D47BB3" w:rsidRDefault="00D47BB3"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lang w:val="en-US"/>
        </w:rPr>
      </w:pPr>
      <w:r w:rsidRPr="00D47BB3">
        <w:rPr>
          <w:rFonts w:ascii="Times New Roman" w:hAnsi="Times New Roman" w:cs="Times New Roman"/>
          <w:sz w:val="24"/>
          <w:szCs w:val="24"/>
          <w:lang w:val="en-US"/>
        </w:rPr>
        <w:t>Network Controlled Handover (NCHO),</w:t>
      </w:r>
    </w:p>
    <w:p w:rsidR="00D47BB3" w:rsidRPr="00D47BB3" w:rsidRDefault="00D47BB3"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lang w:val="en-US"/>
        </w:rPr>
      </w:pPr>
      <w:r w:rsidRPr="00D47BB3">
        <w:rPr>
          <w:rFonts w:ascii="Times New Roman" w:hAnsi="Times New Roman" w:cs="Times New Roman"/>
          <w:sz w:val="24"/>
          <w:szCs w:val="24"/>
          <w:lang w:val="en-US"/>
        </w:rPr>
        <w:t>Mobile Assisted Handover (MAHO),</w:t>
      </w:r>
    </w:p>
    <w:p w:rsidR="00D47BB3" w:rsidRDefault="00D47BB3" w:rsidP="0011667E">
      <w:pPr>
        <w:pStyle w:val="Paragraphedeliste"/>
        <w:numPr>
          <w:ilvl w:val="0"/>
          <w:numId w:val="5"/>
        </w:numPr>
        <w:autoSpaceDE w:val="0"/>
        <w:autoSpaceDN w:val="0"/>
        <w:adjustRightInd w:val="0"/>
        <w:spacing w:after="0" w:line="360" w:lineRule="auto"/>
        <w:rPr>
          <w:rFonts w:ascii="TimesNewRomanPSMT" w:hAnsi="TimesNewRomanPSMT" w:cs="TimesNewRomanPSMT"/>
          <w:sz w:val="24"/>
          <w:szCs w:val="24"/>
          <w:lang w:val="en-US"/>
        </w:rPr>
      </w:pPr>
      <w:r w:rsidRPr="00D47BB3">
        <w:rPr>
          <w:rFonts w:ascii="Times New Roman" w:hAnsi="Times New Roman" w:cs="Times New Roman"/>
          <w:sz w:val="24"/>
          <w:szCs w:val="24"/>
          <w:lang w:val="en-US"/>
        </w:rPr>
        <w:t xml:space="preserve"> Network Assisted Handover (NAHO).</w:t>
      </w:r>
    </w:p>
    <w:p w:rsidR="00D47BB3" w:rsidRDefault="00D47BB3" w:rsidP="00D47BB3">
      <w:pPr>
        <w:autoSpaceDE w:val="0"/>
        <w:autoSpaceDN w:val="0"/>
        <w:adjustRightInd w:val="0"/>
        <w:spacing w:after="0" w:line="240" w:lineRule="auto"/>
        <w:rPr>
          <w:rFonts w:ascii="Times New Roman" w:hAnsi="Times New Roman" w:cs="Times New Roman"/>
          <w:b/>
          <w:bCs/>
          <w:sz w:val="28"/>
          <w:szCs w:val="28"/>
        </w:rPr>
      </w:pPr>
    </w:p>
    <w:p w:rsidR="00D47BB3" w:rsidRDefault="00D47BB3" w:rsidP="0011667E">
      <w:pPr>
        <w:autoSpaceDE w:val="0"/>
        <w:autoSpaceDN w:val="0"/>
        <w:adjustRightInd w:val="0"/>
        <w:spacing w:after="0" w:line="360" w:lineRule="auto"/>
        <w:rPr>
          <w:rFonts w:ascii="Times New Roman" w:hAnsi="Times New Roman" w:cs="Times New Roman"/>
          <w:b/>
          <w:bCs/>
          <w:sz w:val="28"/>
          <w:szCs w:val="28"/>
        </w:rPr>
      </w:pPr>
      <w:r w:rsidRPr="00D47BB3">
        <w:rPr>
          <w:rFonts w:ascii="Times New Roman" w:hAnsi="Times New Roman" w:cs="Times New Roman"/>
          <w:b/>
          <w:bCs/>
          <w:sz w:val="28"/>
          <w:szCs w:val="28"/>
        </w:rPr>
        <w:t>II.3.</w:t>
      </w:r>
      <w:r>
        <w:rPr>
          <w:rFonts w:ascii="Times New Roman" w:hAnsi="Times New Roman" w:cs="Times New Roman"/>
          <w:b/>
          <w:bCs/>
          <w:sz w:val="28"/>
          <w:szCs w:val="28"/>
        </w:rPr>
        <w:t xml:space="preserve">4. </w:t>
      </w:r>
      <w:r w:rsidRPr="00D47BB3">
        <w:rPr>
          <w:rFonts w:ascii="Times New Roman" w:hAnsi="Times New Roman" w:cs="Times New Roman"/>
          <w:b/>
          <w:bCs/>
          <w:sz w:val="28"/>
          <w:szCs w:val="28"/>
        </w:rPr>
        <w:t>Etablissement du Lien</w:t>
      </w:r>
      <w:r>
        <w:rPr>
          <w:rFonts w:ascii="Times New Roman" w:hAnsi="Times New Roman" w:cs="Times New Roman"/>
          <w:b/>
          <w:bCs/>
          <w:sz w:val="28"/>
          <w:szCs w:val="28"/>
        </w:rPr>
        <w:t xml:space="preserve"> : </w:t>
      </w:r>
    </w:p>
    <w:p w:rsidR="00402B0F" w:rsidRPr="0011667E" w:rsidRDefault="00926ED0" w:rsidP="0011667E">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         </w:t>
      </w:r>
      <w:r w:rsidR="00D47BB3">
        <w:rPr>
          <w:rFonts w:ascii="TimesNewRomanPSMT" w:hAnsi="TimesNewRomanPSMT" w:cs="TimesNewRomanPSMT"/>
          <w:sz w:val="24"/>
          <w:szCs w:val="24"/>
        </w:rPr>
        <w:t xml:space="preserve">L’établissement du nouveau lien est réalisé par échange de messages entre le mobile et la BTS cible. Si l’échange a lieu via l’ancien lien, le Handover </w:t>
      </w:r>
      <w:r w:rsidR="005320AE">
        <w:rPr>
          <w:rFonts w:ascii="TimesNewRomanPSMT" w:hAnsi="TimesNewRomanPSMT" w:cs="TimesNewRomanPSMT"/>
          <w:sz w:val="24"/>
          <w:szCs w:val="24"/>
        </w:rPr>
        <w:t xml:space="preserve">sera </w:t>
      </w:r>
      <w:r w:rsidR="00D47BB3">
        <w:rPr>
          <w:rFonts w:ascii="TimesNewRomanPSMT" w:hAnsi="TimesNewRomanPSMT" w:cs="TimesNewRomanPSMT"/>
          <w:sz w:val="24"/>
          <w:szCs w:val="24"/>
        </w:rPr>
        <w:t>appelé (</w:t>
      </w:r>
      <w:proofErr w:type="spellStart"/>
      <w:r w:rsidR="00D47BB3">
        <w:rPr>
          <w:rFonts w:ascii="TimesNewRomanPSMT" w:hAnsi="TimesNewRomanPSMT" w:cs="TimesNewRomanPSMT"/>
          <w:sz w:val="24"/>
          <w:szCs w:val="24"/>
        </w:rPr>
        <w:t>B</w:t>
      </w:r>
      <w:r w:rsidR="00D47BB3">
        <w:rPr>
          <w:rFonts w:ascii="TimesNewRomanPS-ItalicMT" w:hAnsi="TimesNewRomanPS-ItalicMT" w:cs="TimesNewRomanPS-ItalicMT"/>
          <w:i/>
          <w:iCs/>
          <w:sz w:val="24"/>
          <w:szCs w:val="24"/>
        </w:rPr>
        <w:t>ackward</w:t>
      </w:r>
      <w:proofErr w:type="spellEnd"/>
      <w:r w:rsidR="00D47BB3">
        <w:rPr>
          <w:rFonts w:ascii="TimesNewRomanPS-ItalicMT" w:hAnsi="TimesNewRomanPS-ItalicMT" w:cs="TimesNewRomanPS-ItalicMT"/>
          <w:i/>
          <w:iCs/>
          <w:sz w:val="24"/>
          <w:szCs w:val="24"/>
        </w:rPr>
        <w:t xml:space="preserve"> Handover), </w:t>
      </w:r>
      <w:r w:rsidR="00D47BB3">
        <w:rPr>
          <w:rFonts w:ascii="TimesNewRomanPSMT" w:hAnsi="TimesNewRomanPSMT" w:cs="TimesNewRomanPSMT"/>
          <w:sz w:val="24"/>
          <w:szCs w:val="24"/>
        </w:rPr>
        <w:t xml:space="preserve">dans ce cas, les nouveaux liens sont  établis à partir de la  BTS courante.                                                   Cette solution peut être utilisée dans le cas du Handover entre cellules du même type. Dans le cas où les informations sont émises directement de la station mobile vers la BTS cible, </w:t>
      </w:r>
      <w:r w:rsidR="005320AE">
        <w:rPr>
          <w:rFonts w:ascii="TimesNewRomanPSMT" w:hAnsi="TimesNewRomanPSMT" w:cs="TimesNewRomanPSMT"/>
          <w:sz w:val="24"/>
          <w:szCs w:val="24"/>
        </w:rPr>
        <w:t>nous parlons</w:t>
      </w:r>
      <w:r w:rsidR="00D47BB3">
        <w:rPr>
          <w:rFonts w:ascii="TimesNewRomanPSMT" w:hAnsi="TimesNewRomanPSMT" w:cs="TimesNewRomanPSMT"/>
          <w:sz w:val="24"/>
          <w:szCs w:val="24"/>
        </w:rPr>
        <w:t xml:space="preserve"> alors de (</w:t>
      </w:r>
      <w:proofErr w:type="spellStart"/>
      <w:r w:rsidR="00D47BB3">
        <w:rPr>
          <w:rFonts w:ascii="TimesNewRomanPSMT" w:hAnsi="TimesNewRomanPSMT" w:cs="TimesNewRomanPSMT"/>
          <w:sz w:val="24"/>
          <w:szCs w:val="24"/>
        </w:rPr>
        <w:t>F</w:t>
      </w:r>
      <w:r w:rsidR="00D47BB3">
        <w:rPr>
          <w:rFonts w:ascii="TimesNewRomanPS-ItalicMT" w:hAnsi="TimesNewRomanPS-ItalicMT" w:cs="TimesNewRomanPS-ItalicMT"/>
          <w:i/>
          <w:iCs/>
          <w:sz w:val="24"/>
          <w:szCs w:val="24"/>
        </w:rPr>
        <w:t>orward</w:t>
      </w:r>
      <w:proofErr w:type="spellEnd"/>
      <w:r w:rsidR="00D47BB3">
        <w:rPr>
          <w:rFonts w:ascii="TimesNewRomanPS-ItalicMT" w:hAnsi="TimesNewRomanPS-ItalicMT" w:cs="TimesNewRomanPS-ItalicMT"/>
          <w:i/>
          <w:iCs/>
          <w:sz w:val="24"/>
          <w:szCs w:val="24"/>
        </w:rPr>
        <w:t xml:space="preserve"> Handover</w:t>
      </w:r>
      <w:r w:rsidR="00D47BB3">
        <w:rPr>
          <w:rFonts w:ascii="TimesNewRomanPSMT" w:hAnsi="TimesNewRomanPSMT" w:cs="TimesNewRomanPSMT"/>
          <w:sz w:val="24"/>
          <w:szCs w:val="24"/>
        </w:rPr>
        <w:t>), dans ce cas, c’est la nouvelle BTS qui doit établir le lien avec le réseau</w:t>
      </w:r>
      <w:r w:rsidR="002B36A3">
        <w:rPr>
          <w:rFonts w:ascii="TimesNewRomanPSMT" w:hAnsi="TimesNewRomanPSMT" w:cs="TimesNewRomanPSMT"/>
          <w:sz w:val="24"/>
          <w:szCs w:val="24"/>
        </w:rPr>
        <w:t xml:space="preserve"> [</w:t>
      </w:r>
      <w:r w:rsidR="00610C39">
        <w:rPr>
          <w:rFonts w:ascii="TimesNewRomanPSMT" w:hAnsi="TimesNewRomanPSMT" w:cs="TimesNewRomanPSMT"/>
          <w:sz w:val="24"/>
          <w:szCs w:val="24"/>
        </w:rPr>
        <w:t>3</w:t>
      </w:r>
      <w:r w:rsidR="002B36A3">
        <w:rPr>
          <w:rFonts w:ascii="TimesNewRomanPSMT" w:hAnsi="TimesNewRomanPSMT" w:cs="TimesNewRomanPSMT"/>
          <w:sz w:val="24"/>
          <w:szCs w:val="24"/>
        </w:rPr>
        <w:t>]</w:t>
      </w:r>
      <w:r w:rsidR="00D47BB3">
        <w:rPr>
          <w:rFonts w:ascii="TimesNewRomanPSMT" w:hAnsi="TimesNewRomanPSMT" w:cs="TimesNewRomanPSMT"/>
          <w:sz w:val="24"/>
          <w:szCs w:val="24"/>
        </w:rPr>
        <w:t>.</w:t>
      </w:r>
    </w:p>
    <w:p w:rsidR="00D47BB3" w:rsidRDefault="00D47BB3" w:rsidP="0011667E">
      <w:pPr>
        <w:autoSpaceDE w:val="0"/>
        <w:autoSpaceDN w:val="0"/>
        <w:adjustRightInd w:val="0"/>
        <w:spacing w:after="0" w:line="360" w:lineRule="auto"/>
        <w:jc w:val="both"/>
        <w:rPr>
          <w:rFonts w:ascii="Times New Roman" w:hAnsi="Times New Roman" w:cs="Times New Roman"/>
          <w:b/>
          <w:bCs/>
          <w:sz w:val="28"/>
          <w:szCs w:val="28"/>
        </w:rPr>
      </w:pPr>
      <w:r w:rsidRPr="00D47BB3">
        <w:rPr>
          <w:rFonts w:ascii="Times New Roman" w:hAnsi="Times New Roman" w:cs="Times New Roman"/>
          <w:b/>
          <w:bCs/>
          <w:sz w:val="28"/>
          <w:szCs w:val="28"/>
        </w:rPr>
        <w:t>II.3.</w:t>
      </w:r>
      <w:r>
        <w:rPr>
          <w:rFonts w:ascii="Times New Roman" w:hAnsi="Times New Roman" w:cs="Times New Roman"/>
          <w:b/>
          <w:bCs/>
          <w:sz w:val="28"/>
          <w:szCs w:val="28"/>
        </w:rPr>
        <w:t xml:space="preserve">5. </w:t>
      </w:r>
      <w:r w:rsidRPr="00D47BB3">
        <w:rPr>
          <w:rFonts w:ascii="Times New Roman" w:hAnsi="Times New Roman" w:cs="Times New Roman"/>
          <w:b/>
          <w:bCs/>
          <w:sz w:val="28"/>
          <w:szCs w:val="28"/>
        </w:rPr>
        <w:t>Transfert du Lien</w:t>
      </w:r>
      <w:r>
        <w:rPr>
          <w:rFonts w:ascii="Times New Roman" w:hAnsi="Times New Roman" w:cs="Times New Roman"/>
          <w:b/>
          <w:bCs/>
          <w:sz w:val="28"/>
          <w:szCs w:val="28"/>
        </w:rPr>
        <w:t xml:space="preserve"> : </w:t>
      </w:r>
    </w:p>
    <w:p w:rsidR="00B232FB" w:rsidRPr="0011667E" w:rsidRDefault="00926ED0" w:rsidP="0011667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47BB3" w:rsidRPr="00D47BB3">
        <w:rPr>
          <w:rFonts w:ascii="Times New Roman" w:hAnsi="Times New Roman" w:cs="Times New Roman"/>
          <w:sz w:val="24"/>
          <w:szCs w:val="24"/>
        </w:rPr>
        <w:t>Trois cas peuvent être distingués selon que l’ancien lien est libéré avant (Hard</w:t>
      </w:r>
      <w:r w:rsidR="00D47BB3">
        <w:rPr>
          <w:rFonts w:ascii="Times New Roman" w:hAnsi="Times New Roman" w:cs="Times New Roman"/>
          <w:sz w:val="24"/>
          <w:szCs w:val="24"/>
        </w:rPr>
        <w:t xml:space="preserve"> </w:t>
      </w:r>
      <w:r w:rsidR="00D47BB3" w:rsidRPr="00D47BB3">
        <w:rPr>
          <w:rFonts w:ascii="Times New Roman" w:hAnsi="Times New Roman" w:cs="Times New Roman"/>
          <w:sz w:val="24"/>
          <w:szCs w:val="24"/>
        </w:rPr>
        <w:t>Handover)</w:t>
      </w:r>
      <w:r w:rsidR="005320AE">
        <w:rPr>
          <w:rFonts w:ascii="Times New Roman" w:hAnsi="Times New Roman" w:cs="Times New Roman"/>
          <w:sz w:val="24"/>
          <w:szCs w:val="24"/>
        </w:rPr>
        <w:t>, pendant (</w:t>
      </w:r>
      <w:proofErr w:type="spellStart"/>
      <w:r w:rsidR="005320AE">
        <w:rPr>
          <w:rFonts w:ascii="Times New Roman" w:hAnsi="Times New Roman" w:cs="Times New Roman"/>
          <w:sz w:val="24"/>
          <w:szCs w:val="24"/>
        </w:rPr>
        <w:t>Seamless</w:t>
      </w:r>
      <w:proofErr w:type="spellEnd"/>
      <w:r w:rsidR="005320AE">
        <w:rPr>
          <w:rFonts w:ascii="Times New Roman" w:hAnsi="Times New Roman" w:cs="Times New Roman"/>
          <w:sz w:val="24"/>
          <w:szCs w:val="24"/>
        </w:rPr>
        <w:t xml:space="preserve"> Handover) ou</w:t>
      </w:r>
      <w:r w:rsidR="00D47BB3" w:rsidRPr="00D47BB3">
        <w:rPr>
          <w:rFonts w:ascii="Times New Roman" w:hAnsi="Times New Roman" w:cs="Times New Roman"/>
          <w:sz w:val="24"/>
          <w:szCs w:val="24"/>
        </w:rPr>
        <w:t xml:space="preserve"> après (Soft Handover) l’établissement du lien avec</w:t>
      </w:r>
      <w:r w:rsidR="00D47BB3">
        <w:rPr>
          <w:rFonts w:ascii="Times New Roman" w:hAnsi="Times New Roman" w:cs="Times New Roman"/>
          <w:sz w:val="24"/>
          <w:szCs w:val="24"/>
        </w:rPr>
        <w:t xml:space="preserve"> </w:t>
      </w:r>
      <w:r w:rsidR="00D47BB3" w:rsidRPr="00D47BB3">
        <w:rPr>
          <w:rFonts w:ascii="Times New Roman" w:hAnsi="Times New Roman" w:cs="Times New Roman"/>
          <w:sz w:val="24"/>
          <w:szCs w:val="24"/>
        </w:rPr>
        <w:t>la BTS cible.</w:t>
      </w:r>
    </w:p>
    <w:p w:rsidR="00D47BB3" w:rsidRPr="00D47BB3" w:rsidRDefault="00D47BB3" w:rsidP="0011667E">
      <w:pPr>
        <w:autoSpaceDE w:val="0"/>
        <w:autoSpaceDN w:val="0"/>
        <w:adjustRightInd w:val="0"/>
        <w:spacing w:after="0" w:line="360" w:lineRule="auto"/>
        <w:jc w:val="both"/>
        <w:rPr>
          <w:rFonts w:ascii="Times New Roman" w:hAnsi="Times New Roman" w:cs="Times New Roman"/>
          <w:b/>
          <w:bCs/>
          <w:sz w:val="24"/>
          <w:szCs w:val="24"/>
        </w:rPr>
      </w:pPr>
      <w:r w:rsidRPr="00D47BB3">
        <w:rPr>
          <w:rFonts w:ascii="Times New Roman" w:hAnsi="Times New Roman" w:cs="Times New Roman"/>
          <w:b/>
          <w:bCs/>
          <w:sz w:val="24"/>
          <w:szCs w:val="24"/>
        </w:rPr>
        <w:lastRenderedPageBreak/>
        <w:t xml:space="preserve">II.3.5.1. Hard Handover : </w:t>
      </w:r>
    </w:p>
    <w:p w:rsidR="00D47BB3" w:rsidRDefault="00D47BB3" w:rsidP="0011667E">
      <w:pPr>
        <w:autoSpaceDE w:val="0"/>
        <w:autoSpaceDN w:val="0"/>
        <w:adjustRightInd w:val="0"/>
        <w:spacing w:after="0" w:line="360" w:lineRule="auto"/>
        <w:jc w:val="both"/>
        <w:rPr>
          <w:rFonts w:ascii="TimesNewRomanPSMT" w:hAnsi="TimesNewRomanPSMT" w:cs="TimesNewRomanPSMT"/>
          <w:sz w:val="24"/>
          <w:szCs w:val="24"/>
        </w:rPr>
      </w:pPr>
      <w:r>
        <w:rPr>
          <w:rFonts w:ascii="TimesNewRomanPSMT" w:hAnsi="TimesNewRomanPSMT" w:cs="TimesNewRomanPSMT"/>
          <w:sz w:val="24"/>
          <w:szCs w:val="24"/>
        </w:rPr>
        <w:t xml:space="preserve">Dans ce cas le terminal mobile (TM) ne gère qu’un canal radio unique à la fois, ce qui se traduit par une interruption plus ou moins longue de la communication pendant le transfert. Le nouveau lien est </w:t>
      </w:r>
      <w:r w:rsidR="003561A9">
        <w:rPr>
          <w:rFonts w:ascii="TimesNewRomanPSMT" w:hAnsi="TimesNewRomanPSMT" w:cs="TimesNewRomanPSMT"/>
          <w:sz w:val="24"/>
          <w:szCs w:val="24"/>
        </w:rPr>
        <w:t>établi</w:t>
      </w:r>
      <w:r>
        <w:rPr>
          <w:rFonts w:ascii="TimesNewRomanPSMT" w:hAnsi="TimesNewRomanPSMT" w:cs="TimesNewRomanPSMT"/>
          <w:sz w:val="24"/>
          <w:szCs w:val="24"/>
        </w:rPr>
        <w:t xml:space="preserve"> à l’avance au niveau du réseau de telle sorte à ce que la coupure ait une durée la plus courte possible. </w:t>
      </w:r>
    </w:p>
    <w:p w:rsidR="00B232FB" w:rsidRDefault="00B232FB" w:rsidP="00402B0F">
      <w:pPr>
        <w:autoSpaceDE w:val="0"/>
        <w:autoSpaceDN w:val="0"/>
        <w:adjustRightInd w:val="0"/>
        <w:spacing w:after="0"/>
        <w:jc w:val="both"/>
        <w:rPr>
          <w:rFonts w:ascii="TimesNewRomanPSMT" w:hAnsi="TimesNewRomanPSMT" w:cs="TimesNewRomanPSMT"/>
          <w:sz w:val="24"/>
          <w:szCs w:val="24"/>
        </w:rPr>
      </w:pPr>
    </w:p>
    <w:p w:rsidR="00D47BB3" w:rsidRPr="00D47BB3" w:rsidRDefault="00D47BB3" w:rsidP="0011667E">
      <w:pPr>
        <w:pStyle w:val="Paragraphedeliste"/>
        <w:numPr>
          <w:ilvl w:val="0"/>
          <w:numId w:val="5"/>
        </w:numPr>
        <w:autoSpaceDE w:val="0"/>
        <w:autoSpaceDN w:val="0"/>
        <w:adjustRightInd w:val="0"/>
        <w:spacing w:after="0" w:line="360" w:lineRule="auto"/>
        <w:rPr>
          <w:rFonts w:ascii="Times New Roman" w:hAnsi="Times New Roman" w:cs="Times New Roman"/>
          <w:sz w:val="24"/>
          <w:szCs w:val="24"/>
        </w:rPr>
      </w:pPr>
      <w:r w:rsidRPr="00D47BB3">
        <w:rPr>
          <w:rFonts w:ascii="Times New Roman" w:hAnsi="Times New Roman" w:cs="Times New Roman"/>
          <w:b/>
          <w:bCs/>
          <w:sz w:val="24"/>
          <w:szCs w:val="24"/>
        </w:rPr>
        <w:t xml:space="preserve">Principes du déroulement du hard </w:t>
      </w:r>
      <w:r w:rsidR="000C279F" w:rsidRPr="00D47BB3">
        <w:rPr>
          <w:rFonts w:ascii="Times New Roman" w:hAnsi="Times New Roman" w:cs="Times New Roman"/>
          <w:b/>
          <w:bCs/>
          <w:sz w:val="24"/>
          <w:szCs w:val="24"/>
        </w:rPr>
        <w:t>Handover</w:t>
      </w:r>
      <w:r>
        <w:rPr>
          <w:rFonts w:ascii="Times New Roman" w:hAnsi="Times New Roman" w:cs="Times New Roman"/>
          <w:b/>
          <w:bCs/>
          <w:sz w:val="24"/>
          <w:szCs w:val="24"/>
        </w:rPr>
        <w:t xml:space="preserve"> : </w:t>
      </w:r>
    </w:p>
    <w:p w:rsidR="00B232FB" w:rsidRPr="00B232FB" w:rsidRDefault="00D47BB3" w:rsidP="0011667E">
      <w:pPr>
        <w:pStyle w:val="Paragraphedeliste"/>
        <w:numPr>
          <w:ilvl w:val="0"/>
          <w:numId w:val="16"/>
        </w:numPr>
        <w:autoSpaceDE w:val="0"/>
        <w:autoSpaceDN w:val="0"/>
        <w:adjustRightInd w:val="0"/>
        <w:spacing w:after="0" w:line="360" w:lineRule="auto"/>
        <w:rPr>
          <w:rFonts w:ascii="Times New Roman" w:hAnsi="Times New Roman" w:cs="Times New Roman"/>
          <w:sz w:val="24"/>
          <w:szCs w:val="24"/>
        </w:rPr>
      </w:pPr>
      <w:r w:rsidRPr="000C279F">
        <w:rPr>
          <w:rFonts w:ascii="Times New Roman" w:hAnsi="Times New Roman" w:cs="Times New Roman"/>
          <w:sz w:val="24"/>
          <w:szCs w:val="24"/>
        </w:rPr>
        <w:t>Suspension des opérations normales sauf pour la</w:t>
      </w:r>
      <w:r w:rsidR="000C279F" w:rsidRPr="000C279F">
        <w:rPr>
          <w:rFonts w:ascii="Times New Roman" w:hAnsi="Times New Roman" w:cs="Times New Roman"/>
          <w:sz w:val="24"/>
          <w:szCs w:val="24"/>
        </w:rPr>
        <w:t xml:space="preserve"> </w:t>
      </w:r>
      <w:r w:rsidRPr="000C279F">
        <w:rPr>
          <w:rFonts w:ascii="Times New Roman" w:hAnsi="Times New Roman" w:cs="Times New Roman"/>
          <w:sz w:val="24"/>
          <w:szCs w:val="24"/>
        </w:rPr>
        <w:t>couche gestion des ressources radio</w:t>
      </w:r>
      <w:r w:rsidR="000C279F" w:rsidRPr="000C279F">
        <w:rPr>
          <w:rFonts w:ascii="Times New Roman" w:hAnsi="Times New Roman" w:cs="Times New Roman"/>
          <w:sz w:val="24"/>
          <w:szCs w:val="24"/>
        </w:rPr>
        <w:t>.</w:t>
      </w:r>
    </w:p>
    <w:p w:rsidR="00B232FB" w:rsidRPr="00B232FB" w:rsidRDefault="00D47BB3" w:rsidP="0011667E">
      <w:pPr>
        <w:pStyle w:val="Paragraphedeliste"/>
        <w:numPr>
          <w:ilvl w:val="0"/>
          <w:numId w:val="16"/>
        </w:numPr>
        <w:autoSpaceDE w:val="0"/>
        <w:autoSpaceDN w:val="0"/>
        <w:adjustRightInd w:val="0"/>
        <w:spacing w:after="0" w:line="360" w:lineRule="auto"/>
        <w:rPr>
          <w:rFonts w:ascii="Times New Roman" w:hAnsi="Times New Roman" w:cs="Times New Roman"/>
          <w:sz w:val="24"/>
          <w:szCs w:val="24"/>
        </w:rPr>
      </w:pPr>
      <w:r w:rsidRPr="000C279F">
        <w:rPr>
          <w:rFonts w:ascii="Times New Roman" w:hAnsi="Times New Roman" w:cs="Times New Roman"/>
          <w:sz w:val="24"/>
          <w:szCs w:val="24"/>
        </w:rPr>
        <w:t>Déconnexion du lien de signalisation et du TCH</w:t>
      </w:r>
      <w:r w:rsidR="000C279F" w:rsidRPr="000C279F">
        <w:rPr>
          <w:rFonts w:ascii="Times New Roman" w:hAnsi="Times New Roman" w:cs="Times New Roman"/>
          <w:sz w:val="24"/>
          <w:szCs w:val="24"/>
        </w:rPr>
        <w:t xml:space="preserve"> </w:t>
      </w:r>
      <w:r w:rsidRPr="000C279F">
        <w:rPr>
          <w:rFonts w:ascii="Times New Roman" w:hAnsi="Times New Roman" w:cs="Times New Roman"/>
          <w:sz w:val="24"/>
          <w:szCs w:val="24"/>
        </w:rPr>
        <w:t>éventuel</w:t>
      </w:r>
      <w:r w:rsidR="000C279F" w:rsidRPr="000C279F">
        <w:rPr>
          <w:rFonts w:ascii="Times New Roman" w:hAnsi="Times New Roman" w:cs="Times New Roman"/>
          <w:sz w:val="24"/>
          <w:szCs w:val="24"/>
        </w:rPr>
        <w:t>.</w:t>
      </w:r>
    </w:p>
    <w:p w:rsidR="000C279F" w:rsidRPr="000C279F" w:rsidRDefault="00D47BB3" w:rsidP="0011667E">
      <w:pPr>
        <w:pStyle w:val="Paragraphedeliste"/>
        <w:numPr>
          <w:ilvl w:val="0"/>
          <w:numId w:val="16"/>
        </w:numPr>
        <w:autoSpaceDE w:val="0"/>
        <w:autoSpaceDN w:val="0"/>
        <w:adjustRightInd w:val="0"/>
        <w:spacing w:after="0" w:line="360" w:lineRule="auto"/>
        <w:rPr>
          <w:rFonts w:ascii="Times New Roman" w:hAnsi="Times New Roman" w:cs="Times New Roman"/>
          <w:sz w:val="24"/>
          <w:szCs w:val="24"/>
        </w:rPr>
      </w:pPr>
      <w:r w:rsidRPr="000C279F">
        <w:rPr>
          <w:rFonts w:ascii="Times New Roman" w:hAnsi="Times New Roman" w:cs="Times New Roman"/>
          <w:sz w:val="24"/>
          <w:szCs w:val="24"/>
        </w:rPr>
        <w:t>Déconnexion et désactivation des canaux alloués</w:t>
      </w:r>
      <w:r w:rsidR="000C279F" w:rsidRPr="000C279F">
        <w:rPr>
          <w:rFonts w:ascii="Times New Roman" w:hAnsi="Times New Roman" w:cs="Times New Roman"/>
          <w:sz w:val="24"/>
          <w:szCs w:val="24"/>
        </w:rPr>
        <w:t xml:space="preserve"> </w:t>
      </w:r>
      <w:r w:rsidRPr="000C279F">
        <w:rPr>
          <w:rFonts w:ascii="Times New Roman" w:hAnsi="Times New Roman" w:cs="Times New Roman"/>
          <w:sz w:val="24"/>
          <w:szCs w:val="24"/>
        </w:rPr>
        <w:t>précédemment et leur libération</w:t>
      </w:r>
      <w:r w:rsidR="000C279F" w:rsidRPr="000C279F">
        <w:rPr>
          <w:rFonts w:ascii="Times New Roman" w:hAnsi="Times New Roman" w:cs="Times New Roman"/>
          <w:sz w:val="24"/>
          <w:szCs w:val="24"/>
        </w:rPr>
        <w:t>.</w:t>
      </w:r>
    </w:p>
    <w:p w:rsidR="00D47BB3" w:rsidRPr="000C279F" w:rsidRDefault="00D47BB3" w:rsidP="0011667E">
      <w:pPr>
        <w:pStyle w:val="Paragraphedeliste"/>
        <w:numPr>
          <w:ilvl w:val="0"/>
          <w:numId w:val="16"/>
        </w:numPr>
        <w:autoSpaceDE w:val="0"/>
        <w:autoSpaceDN w:val="0"/>
        <w:adjustRightInd w:val="0"/>
        <w:spacing w:after="0" w:line="360" w:lineRule="auto"/>
        <w:rPr>
          <w:rFonts w:ascii="Times New Roman" w:hAnsi="Times New Roman" w:cs="Times New Roman"/>
          <w:sz w:val="24"/>
          <w:szCs w:val="24"/>
        </w:rPr>
      </w:pPr>
      <w:r w:rsidRPr="000C279F">
        <w:rPr>
          <w:rFonts w:ascii="Times New Roman" w:hAnsi="Times New Roman" w:cs="Times New Roman"/>
          <w:sz w:val="24"/>
          <w:szCs w:val="24"/>
        </w:rPr>
        <w:t>Activation de nouveaux canaux et leur connexion si</w:t>
      </w:r>
      <w:r w:rsidR="000C279F" w:rsidRPr="000C279F">
        <w:rPr>
          <w:rFonts w:ascii="Times New Roman" w:hAnsi="Times New Roman" w:cs="Times New Roman"/>
          <w:sz w:val="24"/>
          <w:szCs w:val="24"/>
        </w:rPr>
        <w:t xml:space="preserve"> </w:t>
      </w:r>
      <w:r w:rsidRPr="000C279F">
        <w:rPr>
          <w:rFonts w:ascii="Times New Roman" w:hAnsi="Times New Roman" w:cs="Times New Roman"/>
          <w:sz w:val="24"/>
          <w:szCs w:val="24"/>
        </w:rPr>
        <w:t>nécessaire</w:t>
      </w:r>
      <w:r w:rsidR="000C279F" w:rsidRPr="000C279F">
        <w:rPr>
          <w:rFonts w:ascii="Times New Roman" w:hAnsi="Times New Roman" w:cs="Times New Roman"/>
          <w:sz w:val="24"/>
          <w:szCs w:val="24"/>
        </w:rPr>
        <w:t>.</w:t>
      </w:r>
    </w:p>
    <w:p w:rsidR="000C279F" w:rsidRPr="00402B0F" w:rsidRDefault="00D47BB3" w:rsidP="0011667E">
      <w:pPr>
        <w:pStyle w:val="Paragraphedeliste"/>
        <w:numPr>
          <w:ilvl w:val="0"/>
          <w:numId w:val="16"/>
        </w:numPr>
        <w:autoSpaceDE w:val="0"/>
        <w:autoSpaceDN w:val="0"/>
        <w:adjustRightInd w:val="0"/>
        <w:spacing w:after="0" w:line="360" w:lineRule="auto"/>
        <w:rPr>
          <w:rFonts w:ascii="Times New Roman" w:hAnsi="Times New Roman" w:cs="Times New Roman"/>
          <w:sz w:val="24"/>
          <w:szCs w:val="24"/>
        </w:rPr>
      </w:pPr>
      <w:r w:rsidRPr="000C279F">
        <w:rPr>
          <w:rFonts w:ascii="Times New Roman" w:hAnsi="Times New Roman" w:cs="Times New Roman"/>
          <w:sz w:val="24"/>
          <w:szCs w:val="24"/>
        </w:rPr>
        <w:t>Déclenchement de l'établissement d'une connexion</w:t>
      </w:r>
      <w:r w:rsidR="000C279F" w:rsidRPr="000C279F">
        <w:rPr>
          <w:rFonts w:ascii="Times New Roman" w:hAnsi="Times New Roman" w:cs="Times New Roman"/>
          <w:sz w:val="24"/>
          <w:szCs w:val="24"/>
        </w:rPr>
        <w:t xml:space="preserve"> </w:t>
      </w:r>
      <w:r w:rsidRPr="000C279F">
        <w:rPr>
          <w:rFonts w:ascii="Times New Roman" w:hAnsi="Times New Roman" w:cs="Times New Roman"/>
          <w:sz w:val="24"/>
          <w:szCs w:val="24"/>
        </w:rPr>
        <w:t>de liaison de données sur les nouveaux canaux</w:t>
      </w:r>
      <w:r w:rsidR="002B36A3">
        <w:rPr>
          <w:rFonts w:ascii="Times New Roman" w:hAnsi="Times New Roman" w:cs="Times New Roman"/>
          <w:sz w:val="24"/>
          <w:szCs w:val="24"/>
        </w:rPr>
        <w:t xml:space="preserve"> [</w:t>
      </w:r>
      <w:r w:rsidR="00610C39">
        <w:rPr>
          <w:rFonts w:ascii="Times New Roman" w:hAnsi="Times New Roman" w:cs="Times New Roman"/>
          <w:sz w:val="24"/>
          <w:szCs w:val="24"/>
        </w:rPr>
        <w:t>9</w:t>
      </w:r>
      <w:r w:rsidR="002B36A3">
        <w:rPr>
          <w:rFonts w:ascii="Times New Roman" w:hAnsi="Times New Roman" w:cs="Times New Roman"/>
          <w:sz w:val="24"/>
          <w:szCs w:val="24"/>
        </w:rPr>
        <w:t>]</w:t>
      </w:r>
      <w:r w:rsidR="000C279F" w:rsidRPr="000C279F">
        <w:rPr>
          <w:rFonts w:ascii="Times New Roman" w:hAnsi="Times New Roman" w:cs="Times New Roman"/>
          <w:sz w:val="24"/>
          <w:szCs w:val="24"/>
        </w:rPr>
        <w:t>.</w:t>
      </w:r>
      <w:r w:rsidR="000C279F">
        <w:rPr>
          <w:rFonts w:ascii="Times New Roman" w:hAnsi="Times New Roman" w:cs="Times New Roman"/>
          <w:sz w:val="24"/>
          <w:szCs w:val="24"/>
        </w:rPr>
        <w:t xml:space="preserve">  </w:t>
      </w:r>
      <w:r w:rsidR="000C279F" w:rsidRPr="000C279F">
        <w:rPr>
          <w:rFonts w:ascii="Times New Roman" w:hAnsi="Times New Roman" w:cs="Times New Roman"/>
          <w:b/>
          <w:bCs/>
          <w:sz w:val="24"/>
          <w:szCs w:val="24"/>
        </w:rPr>
        <w:t xml:space="preserve"> </w:t>
      </w:r>
    </w:p>
    <w:p w:rsidR="000C279F" w:rsidRDefault="000C279F" w:rsidP="000C279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6119357" cy="2560320"/>
            <wp:effectExtent l="1905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120765" cy="2560909"/>
                    </a:xfrm>
                    <a:prstGeom prst="rect">
                      <a:avLst/>
                    </a:prstGeom>
                    <a:noFill/>
                    <a:ln w="9525">
                      <a:noFill/>
                      <a:miter lim="800000"/>
                      <a:headEnd/>
                      <a:tailEnd/>
                    </a:ln>
                  </pic:spPr>
                </pic:pic>
              </a:graphicData>
            </a:graphic>
          </wp:inline>
        </w:drawing>
      </w:r>
    </w:p>
    <w:p w:rsidR="00402B0F" w:rsidRDefault="00402B0F" w:rsidP="0011667E">
      <w:pPr>
        <w:tabs>
          <w:tab w:val="left" w:pos="3431"/>
        </w:tabs>
        <w:spacing w:line="360" w:lineRule="auto"/>
        <w:rPr>
          <w:rFonts w:ascii="Times New Roman" w:hAnsi="Times New Roman" w:cs="Times New Roman"/>
          <w:sz w:val="24"/>
          <w:szCs w:val="24"/>
          <w:lang w:val="en-US"/>
        </w:rPr>
      </w:pPr>
      <w:r>
        <w:rPr>
          <w:rFonts w:ascii="Times New Roman" w:hAnsi="Times New Roman" w:cs="Times New Roman"/>
          <w:b/>
          <w:bCs/>
          <w:sz w:val="24"/>
          <w:szCs w:val="24"/>
        </w:rPr>
        <w:t xml:space="preserve">                                           </w:t>
      </w:r>
      <w:proofErr w:type="gramStart"/>
      <w:r w:rsidR="000C279F" w:rsidRPr="00CC1F8E">
        <w:rPr>
          <w:rFonts w:ascii="Times New Roman" w:hAnsi="Times New Roman" w:cs="Times New Roman"/>
          <w:b/>
          <w:bCs/>
          <w:sz w:val="24"/>
          <w:szCs w:val="24"/>
          <w:lang w:val="en-US"/>
        </w:rPr>
        <w:t>Fig.</w:t>
      </w:r>
      <w:proofErr w:type="gramEnd"/>
      <w:r w:rsidR="000C279F" w:rsidRPr="00CC1F8E">
        <w:rPr>
          <w:rFonts w:ascii="Times New Roman" w:hAnsi="Times New Roman" w:cs="Times New Roman"/>
          <w:b/>
          <w:bCs/>
          <w:sz w:val="24"/>
          <w:szCs w:val="24"/>
          <w:lang w:val="en-US"/>
        </w:rPr>
        <w:t xml:space="preserve"> </w:t>
      </w:r>
      <w:proofErr w:type="gramStart"/>
      <w:r w:rsidR="000C279F" w:rsidRPr="00CC1F8E">
        <w:rPr>
          <w:rFonts w:ascii="Times New Roman" w:hAnsi="Times New Roman" w:cs="Times New Roman"/>
          <w:b/>
          <w:bCs/>
          <w:sz w:val="24"/>
          <w:szCs w:val="24"/>
          <w:lang w:val="en-US"/>
        </w:rPr>
        <w:t>II.4 :</w:t>
      </w:r>
      <w:proofErr w:type="gramEnd"/>
      <w:r w:rsidR="0008049D">
        <w:rPr>
          <w:rFonts w:ascii="Times New Roman" w:hAnsi="Times New Roman" w:cs="Times New Roman"/>
          <w:sz w:val="24"/>
          <w:szCs w:val="24"/>
          <w:lang w:val="en-US"/>
        </w:rPr>
        <w:t xml:space="preserve"> Hard Handover.</w:t>
      </w:r>
    </w:p>
    <w:p w:rsidR="0008049D" w:rsidRPr="0008049D" w:rsidRDefault="0008049D" w:rsidP="0008049D">
      <w:pPr>
        <w:tabs>
          <w:tab w:val="left" w:pos="3431"/>
        </w:tabs>
        <w:rPr>
          <w:rFonts w:ascii="Times New Roman" w:hAnsi="Times New Roman" w:cs="Times New Roman"/>
          <w:sz w:val="24"/>
          <w:szCs w:val="24"/>
          <w:lang w:val="en-US"/>
        </w:rPr>
      </w:pPr>
    </w:p>
    <w:p w:rsidR="00402B0F" w:rsidRDefault="00402B0F" w:rsidP="0011667E">
      <w:pPr>
        <w:tabs>
          <w:tab w:val="left" w:pos="3431"/>
        </w:tabs>
        <w:spacing w:line="360" w:lineRule="auto"/>
        <w:rPr>
          <w:rFonts w:ascii="Times New Roman" w:hAnsi="Times New Roman" w:cs="Times New Roman"/>
          <w:b/>
          <w:bCs/>
          <w:sz w:val="24"/>
          <w:szCs w:val="24"/>
        </w:rPr>
      </w:pPr>
      <w:r w:rsidRPr="00CC1F8E">
        <w:rPr>
          <w:rFonts w:ascii="Times New Roman" w:hAnsi="Times New Roman" w:cs="Times New Roman"/>
          <w:b/>
          <w:bCs/>
          <w:sz w:val="24"/>
          <w:szCs w:val="24"/>
          <w:lang w:val="en-US"/>
        </w:rPr>
        <w:t xml:space="preserve">II.3.5.2. </w:t>
      </w:r>
      <w:proofErr w:type="spellStart"/>
      <w:r w:rsidRPr="00402B0F">
        <w:rPr>
          <w:rFonts w:ascii="Times New Roman" w:hAnsi="Times New Roman" w:cs="Times New Roman"/>
          <w:b/>
          <w:bCs/>
          <w:sz w:val="24"/>
          <w:szCs w:val="24"/>
        </w:rPr>
        <w:t>Seamless</w:t>
      </w:r>
      <w:proofErr w:type="spellEnd"/>
      <w:r w:rsidRPr="00402B0F">
        <w:rPr>
          <w:rFonts w:ascii="Times New Roman" w:hAnsi="Times New Roman" w:cs="Times New Roman"/>
          <w:b/>
          <w:bCs/>
          <w:sz w:val="24"/>
          <w:szCs w:val="24"/>
        </w:rPr>
        <w:t xml:space="preserve"> </w:t>
      </w:r>
      <w:proofErr w:type="gramStart"/>
      <w:r w:rsidRPr="00402B0F">
        <w:rPr>
          <w:rFonts w:ascii="Times New Roman" w:hAnsi="Times New Roman" w:cs="Times New Roman"/>
          <w:b/>
          <w:bCs/>
          <w:sz w:val="24"/>
          <w:szCs w:val="24"/>
        </w:rPr>
        <w:t>Handover :</w:t>
      </w:r>
      <w:proofErr w:type="gramEnd"/>
      <w:r>
        <w:rPr>
          <w:rFonts w:ascii="Times New Roman" w:hAnsi="Times New Roman" w:cs="Times New Roman"/>
          <w:b/>
          <w:bCs/>
          <w:sz w:val="24"/>
          <w:szCs w:val="24"/>
        </w:rPr>
        <w:t xml:space="preserve"> </w:t>
      </w:r>
    </w:p>
    <w:p w:rsidR="00402B0F" w:rsidRDefault="00172862" w:rsidP="0011667E">
      <w:pPr>
        <w:autoSpaceDE w:val="0"/>
        <w:autoSpaceDN w:val="0"/>
        <w:adjustRightInd w:val="0"/>
        <w:spacing w:after="0" w:line="360" w:lineRule="auto"/>
        <w:jc w:val="both"/>
        <w:rPr>
          <w:rFonts w:ascii="Times New Roman" w:hAnsi="Times New Roman" w:cs="Times New Roman"/>
          <w:b/>
          <w:bCs/>
          <w:sz w:val="24"/>
          <w:szCs w:val="24"/>
        </w:rPr>
      </w:pPr>
      <w:r w:rsidRPr="00402B0F">
        <w:rPr>
          <w:rFonts w:ascii="Times New Roman" w:hAnsi="Times New Roman" w:cs="Times New Roman"/>
          <w:sz w:val="24"/>
          <w:szCs w:val="24"/>
        </w:rPr>
        <w:t>La</w:t>
      </w:r>
      <w:r w:rsidR="00402B0F" w:rsidRPr="00402B0F">
        <w:rPr>
          <w:rFonts w:ascii="Times New Roman" w:hAnsi="Times New Roman" w:cs="Times New Roman"/>
          <w:sz w:val="24"/>
          <w:szCs w:val="24"/>
        </w:rPr>
        <w:t xml:space="preserve"> nouvelle liaison est établie en parallèle avec</w:t>
      </w:r>
      <w:r w:rsidR="00402B0F">
        <w:rPr>
          <w:rFonts w:ascii="Times New Roman" w:hAnsi="Times New Roman" w:cs="Times New Roman"/>
          <w:sz w:val="24"/>
          <w:szCs w:val="24"/>
        </w:rPr>
        <w:t xml:space="preserve"> </w:t>
      </w:r>
      <w:r w:rsidR="00402B0F" w:rsidRPr="00402B0F">
        <w:rPr>
          <w:rFonts w:ascii="Times New Roman" w:hAnsi="Times New Roman" w:cs="Times New Roman"/>
          <w:sz w:val="24"/>
          <w:szCs w:val="24"/>
        </w:rPr>
        <w:t xml:space="preserve">l’ancienne </w:t>
      </w:r>
      <w:r w:rsidRPr="00402B0F">
        <w:rPr>
          <w:rFonts w:ascii="Times New Roman" w:hAnsi="Times New Roman" w:cs="Times New Roman"/>
          <w:sz w:val="24"/>
          <w:szCs w:val="24"/>
        </w:rPr>
        <w:t>liaison</w:t>
      </w:r>
      <w:r w:rsidR="00402B0F" w:rsidRPr="00402B0F">
        <w:rPr>
          <w:rFonts w:ascii="Times New Roman" w:hAnsi="Times New Roman" w:cs="Times New Roman"/>
          <w:sz w:val="24"/>
          <w:szCs w:val="24"/>
        </w:rPr>
        <w:t xml:space="preserve"> et le flux de don</w:t>
      </w:r>
      <w:r>
        <w:rPr>
          <w:rFonts w:ascii="Times New Roman" w:hAnsi="Times New Roman" w:cs="Times New Roman"/>
          <w:sz w:val="24"/>
          <w:szCs w:val="24"/>
        </w:rPr>
        <w:t xml:space="preserve">nées est transféré par </w:t>
      </w:r>
      <w:r w:rsidR="00402B0F" w:rsidRPr="00402B0F">
        <w:rPr>
          <w:rFonts w:ascii="Times New Roman" w:hAnsi="Times New Roman" w:cs="Times New Roman"/>
          <w:sz w:val="24"/>
          <w:szCs w:val="24"/>
        </w:rPr>
        <w:t>le mobile</w:t>
      </w:r>
      <w:r w:rsidR="00402B0F">
        <w:rPr>
          <w:rFonts w:ascii="Times New Roman" w:hAnsi="Times New Roman" w:cs="Times New Roman"/>
          <w:sz w:val="24"/>
          <w:szCs w:val="24"/>
        </w:rPr>
        <w:t xml:space="preserve"> </w:t>
      </w:r>
      <w:r w:rsidR="00402B0F" w:rsidRPr="00402B0F">
        <w:rPr>
          <w:rFonts w:ascii="Times New Roman" w:hAnsi="Times New Roman" w:cs="Times New Roman"/>
          <w:sz w:val="24"/>
          <w:szCs w:val="24"/>
        </w:rPr>
        <w:t xml:space="preserve">sur les deux liens. Pendant le </w:t>
      </w:r>
      <w:r w:rsidRPr="00402B0F">
        <w:rPr>
          <w:rFonts w:ascii="Times New Roman" w:hAnsi="Times New Roman" w:cs="Times New Roman"/>
          <w:sz w:val="24"/>
          <w:szCs w:val="24"/>
        </w:rPr>
        <w:t>Handover</w:t>
      </w:r>
      <w:r w:rsidR="00402B0F" w:rsidRPr="00402B0F">
        <w:rPr>
          <w:rFonts w:ascii="Times New Roman" w:hAnsi="Times New Roman" w:cs="Times New Roman"/>
          <w:sz w:val="24"/>
          <w:szCs w:val="24"/>
        </w:rPr>
        <w:t xml:space="preserve"> seul l’ancien lien est actif. A la fin du</w:t>
      </w:r>
      <w:r>
        <w:rPr>
          <w:rFonts w:ascii="Times New Roman" w:hAnsi="Times New Roman" w:cs="Times New Roman"/>
          <w:sz w:val="24"/>
          <w:szCs w:val="24"/>
        </w:rPr>
        <w:t xml:space="preserve"> </w:t>
      </w:r>
      <w:r w:rsidRPr="00402B0F">
        <w:rPr>
          <w:rFonts w:ascii="Times New Roman" w:hAnsi="Times New Roman" w:cs="Times New Roman"/>
          <w:sz w:val="24"/>
          <w:szCs w:val="24"/>
        </w:rPr>
        <w:t>Handover</w:t>
      </w:r>
      <w:r w:rsidR="00402B0F" w:rsidRPr="00402B0F">
        <w:rPr>
          <w:rFonts w:ascii="Times New Roman" w:hAnsi="Times New Roman" w:cs="Times New Roman"/>
          <w:sz w:val="24"/>
          <w:szCs w:val="24"/>
        </w:rPr>
        <w:t>, le nouveau flux de données est activé par routeur au niveau réseau</w:t>
      </w:r>
      <w:r w:rsidR="00402B0F">
        <w:rPr>
          <w:rFonts w:ascii="Times New Roman" w:hAnsi="Times New Roman" w:cs="Times New Roman"/>
          <w:sz w:val="24"/>
          <w:szCs w:val="24"/>
        </w:rPr>
        <w:t xml:space="preserve"> </w:t>
      </w:r>
      <w:r>
        <w:rPr>
          <w:rFonts w:ascii="Times New Roman" w:hAnsi="Times New Roman" w:cs="Times New Roman"/>
          <w:sz w:val="24"/>
          <w:szCs w:val="24"/>
        </w:rPr>
        <w:t xml:space="preserve">(GSM/MSC par </w:t>
      </w:r>
      <w:r w:rsidR="00402B0F" w:rsidRPr="00402B0F">
        <w:rPr>
          <w:rFonts w:ascii="Times New Roman" w:hAnsi="Times New Roman" w:cs="Times New Roman"/>
          <w:sz w:val="24"/>
          <w:szCs w:val="24"/>
        </w:rPr>
        <w:t>exemple), l’ancien lien est libéré</w:t>
      </w:r>
      <w:r w:rsidR="002B36A3">
        <w:rPr>
          <w:rFonts w:ascii="Times New Roman" w:hAnsi="Times New Roman" w:cs="Times New Roman"/>
          <w:sz w:val="24"/>
          <w:szCs w:val="24"/>
        </w:rPr>
        <w:t xml:space="preserve"> [</w:t>
      </w:r>
      <w:r w:rsidR="00610C39">
        <w:rPr>
          <w:rFonts w:ascii="Times New Roman" w:hAnsi="Times New Roman" w:cs="Times New Roman"/>
          <w:sz w:val="24"/>
          <w:szCs w:val="24"/>
        </w:rPr>
        <w:t>8</w:t>
      </w:r>
      <w:r w:rsidR="002B36A3">
        <w:rPr>
          <w:rFonts w:ascii="Times New Roman" w:hAnsi="Times New Roman" w:cs="Times New Roman"/>
          <w:sz w:val="24"/>
          <w:szCs w:val="24"/>
        </w:rPr>
        <w:t>]</w:t>
      </w:r>
      <w:r w:rsidR="00402B0F" w:rsidRPr="00402B0F">
        <w:rPr>
          <w:rFonts w:ascii="Times New Roman" w:hAnsi="Times New Roman" w:cs="Times New Roman"/>
          <w:sz w:val="24"/>
          <w:szCs w:val="24"/>
        </w:rPr>
        <w:t>.</w:t>
      </w:r>
      <w:r>
        <w:rPr>
          <w:rFonts w:ascii="Times New Roman" w:hAnsi="Times New Roman" w:cs="Times New Roman"/>
          <w:sz w:val="24"/>
          <w:szCs w:val="24"/>
        </w:rPr>
        <w:t xml:space="preserve"> </w:t>
      </w:r>
    </w:p>
    <w:p w:rsidR="00774257" w:rsidRDefault="00774257" w:rsidP="00172862">
      <w:pPr>
        <w:autoSpaceDE w:val="0"/>
        <w:autoSpaceDN w:val="0"/>
        <w:adjustRightInd w:val="0"/>
        <w:spacing w:after="0" w:line="240" w:lineRule="auto"/>
        <w:jc w:val="both"/>
        <w:rPr>
          <w:rFonts w:ascii="Times New Roman" w:hAnsi="Times New Roman" w:cs="Times New Roman"/>
          <w:sz w:val="24"/>
          <w:szCs w:val="24"/>
        </w:rPr>
      </w:pPr>
    </w:p>
    <w:p w:rsidR="00172862" w:rsidRDefault="00172862" w:rsidP="0017286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74257" w:rsidRPr="0011667E" w:rsidRDefault="00172862" w:rsidP="00172862">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lang w:eastAsia="fr-FR"/>
        </w:rPr>
        <w:lastRenderedPageBreak/>
        <w:drawing>
          <wp:inline distT="0" distB="0" distL="0" distR="0">
            <wp:extent cx="6119357" cy="2782956"/>
            <wp:effectExtent l="19050" t="0" r="0"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120765" cy="2783596"/>
                    </a:xfrm>
                    <a:prstGeom prst="rect">
                      <a:avLst/>
                    </a:prstGeom>
                    <a:noFill/>
                    <a:ln w="9525">
                      <a:noFill/>
                      <a:miter lim="800000"/>
                      <a:headEnd/>
                      <a:tailEnd/>
                    </a:ln>
                  </pic:spPr>
                </pic:pic>
              </a:graphicData>
            </a:graphic>
          </wp:inline>
        </w:drawing>
      </w:r>
      <w:r w:rsidRPr="0011667E">
        <w:rPr>
          <w:rFonts w:ascii="Times New Roman" w:hAnsi="Times New Roman" w:cs="Times New Roman"/>
          <w:sz w:val="24"/>
          <w:szCs w:val="24"/>
          <w:lang w:val="en-US"/>
        </w:rPr>
        <w:t xml:space="preserve">                                       </w:t>
      </w:r>
    </w:p>
    <w:p w:rsidR="00774257" w:rsidRDefault="00774257" w:rsidP="00172862">
      <w:pPr>
        <w:autoSpaceDE w:val="0"/>
        <w:autoSpaceDN w:val="0"/>
        <w:adjustRightInd w:val="0"/>
        <w:spacing w:after="0" w:line="240" w:lineRule="auto"/>
        <w:jc w:val="both"/>
        <w:rPr>
          <w:rFonts w:ascii="Times New Roman" w:hAnsi="Times New Roman" w:cs="Times New Roman"/>
          <w:sz w:val="24"/>
          <w:szCs w:val="24"/>
          <w:lang w:val="en-US"/>
        </w:rPr>
      </w:pPr>
    </w:p>
    <w:p w:rsidR="00B232FB" w:rsidRPr="007C08CC" w:rsidRDefault="00172862" w:rsidP="007C08CC">
      <w:pPr>
        <w:autoSpaceDE w:val="0"/>
        <w:autoSpaceDN w:val="0"/>
        <w:adjustRightInd w:val="0"/>
        <w:spacing w:after="0" w:line="360" w:lineRule="auto"/>
        <w:jc w:val="both"/>
        <w:rPr>
          <w:rFonts w:ascii="TimesNewRomanPSMT" w:hAnsi="TimesNewRomanPSMT" w:cs="TimesNewRomanPSMT"/>
          <w:sz w:val="24"/>
          <w:szCs w:val="24"/>
          <w:lang w:val="en-US"/>
        </w:rPr>
      </w:pPr>
      <w:r w:rsidRPr="00774257">
        <w:rPr>
          <w:rFonts w:ascii="Times New Roman" w:hAnsi="Times New Roman" w:cs="Times New Roman"/>
          <w:sz w:val="24"/>
          <w:szCs w:val="24"/>
          <w:lang w:val="en-US"/>
        </w:rPr>
        <w:t xml:space="preserve">   </w:t>
      </w:r>
      <w:r w:rsidR="00774257">
        <w:rPr>
          <w:rFonts w:ascii="Times New Roman" w:hAnsi="Times New Roman" w:cs="Times New Roman"/>
          <w:sz w:val="24"/>
          <w:szCs w:val="24"/>
          <w:lang w:val="en-US"/>
        </w:rPr>
        <w:t xml:space="preserve">                             </w:t>
      </w:r>
      <w:r w:rsidRPr="00774257">
        <w:rPr>
          <w:rFonts w:ascii="Times New Roman" w:hAnsi="Times New Roman" w:cs="Times New Roman"/>
          <w:b/>
          <w:bCs/>
          <w:sz w:val="24"/>
          <w:szCs w:val="24"/>
          <w:lang w:val="en-US"/>
        </w:rPr>
        <w:t>Fig.</w:t>
      </w:r>
      <w:r w:rsidR="00774257" w:rsidRPr="00774257">
        <w:rPr>
          <w:rFonts w:ascii="Times New Roman" w:hAnsi="Times New Roman" w:cs="Times New Roman"/>
          <w:b/>
          <w:bCs/>
          <w:sz w:val="24"/>
          <w:szCs w:val="24"/>
          <w:lang w:val="en-US"/>
        </w:rPr>
        <w:t>II.5:</w:t>
      </w:r>
      <w:r w:rsidRPr="00774257">
        <w:rPr>
          <w:rFonts w:ascii="Times New Roman" w:hAnsi="Times New Roman" w:cs="Times New Roman"/>
          <w:b/>
          <w:bCs/>
          <w:sz w:val="24"/>
          <w:szCs w:val="24"/>
          <w:lang w:val="en-US"/>
        </w:rPr>
        <w:t xml:space="preserve"> </w:t>
      </w:r>
      <w:r w:rsidRPr="00774257">
        <w:rPr>
          <w:rFonts w:ascii="Times New Roman" w:hAnsi="Times New Roman" w:cs="Times New Roman"/>
          <w:sz w:val="24"/>
          <w:szCs w:val="24"/>
          <w:lang w:val="en-US"/>
        </w:rPr>
        <w:t>Seamless Handover.</w:t>
      </w:r>
      <w:r w:rsidR="00774257">
        <w:rPr>
          <w:rFonts w:ascii="Times New Roman" w:hAnsi="Times New Roman" w:cs="Times New Roman"/>
          <w:sz w:val="24"/>
          <w:szCs w:val="24"/>
          <w:lang w:val="en-US"/>
        </w:rPr>
        <w:t xml:space="preserve"> </w:t>
      </w:r>
    </w:p>
    <w:p w:rsidR="00DB1851" w:rsidRDefault="00DB1851" w:rsidP="00172862">
      <w:pPr>
        <w:autoSpaceDE w:val="0"/>
        <w:autoSpaceDN w:val="0"/>
        <w:adjustRightInd w:val="0"/>
        <w:spacing w:after="0"/>
        <w:jc w:val="both"/>
        <w:rPr>
          <w:rFonts w:ascii="Times New Roman" w:hAnsi="Times New Roman" w:cs="Times New Roman"/>
          <w:b/>
          <w:bCs/>
          <w:sz w:val="24"/>
          <w:szCs w:val="24"/>
          <w:lang w:val="en-US"/>
        </w:rPr>
      </w:pPr>
    </w:p>
    <w:p w:rsidR="00172862" w:rsidRPr="0011667E" w:rsidRDefault="00172862" w:rsidP="007C08CC">
      <w:pPr>
        <w:autoSpaceDE w:val="0"/>
        <w:autoSpaceDN w:val="0"/>
        <w:adjustRightInd w:val="0"/>
        <w:spacing w:after="0" w:line="360" w:lineRule="auto"/>
        <w:jc w:val="both"/>
        <w:rPr>
          <w:rFonts w:ascii="Times New Roman" w:hAnsi="Times New Roman" w:cs="Times New Roman"/>
          <w:b/>
          <w:bCs/>
          <w:sz w:val="24"/>
          <w:szCs w:val="24"/>
        </w:rPr>
      </w:pPr>
      <w:r w:rsidRPr="00774257">
        <w:rPr>
          <w:rFonts w:ascii="Times New Roman" w:hAnsi="Times New Roman" w:cs="Times New Roman"/>
          <w:b/>
          <w:bCs/>
          <w:sz w:val="24"/>
          <w:szCs w:val="24"/>
          <w:lang w:val="en-US"/>
        </w:rPr>
        <w:t xml:space="preserve">II.3.5.3. </w:t>
      </w:r>
      <w:r w:rsidRPr="0011667E">
        <w:rPr>
          <w:rFonts w:ascii="Times New Roman" w:hAnsi="Times New Roman" w:cs="Times New Roman"/>
          <w:b/>
          <w:bCs/>
          <w:sz w:val="24"/>
          <w:szCs w:val="24"/>
        </w:rPr>
        <w:t xml:space="preserve">Soft </w:t>
      </w:r>
      <w:r w:rsidR="00774257" w:rsidRPr="0011667E">
        <w:rPr>
          <w:rFonts w:ascii="Times New Roman" w:hAnsi="Times New Roman" w:cs="Times New Roman"/>
          <w:b/>
          <w:bCs/>
          <w:sz w:val="24"/>
          <w:szCs w:val="24"/>
        </w:rPr>
        <w:t>Handover:</w:t>
      </w:r>
    </w:p>
    <w:p w:rsidR="00172862" w:rsidRDefault="00172862" w:rsidP="007C08CC">
      <w:pPr>
        <w:autoSpaceDE w:val="0"/>
        <w:autoSpaceDN w:val="0"/>
        <w:adjustRightInd w:val="0"/>
        <w:spacing w:after="0" w:line="360" w:lineRule="auto"/>
        <w:jc w:val="both"/>
        <w:rPr>
          <w:rFonts w:ascii="TimesNewRomanPSMT" w:hAnsi="TimesNewRomanPSMT" w:cs="TimesNewRomanPSMT"/>
          <w:b/>
          <w:bCs/>
          <w:sz w:val="24"/>
          <w:szCs w:val="24"/>
        </w:rPr>
      </w:pPr>
      <w:r w:rsidRPr="00172862">
        <w:rPr>
          <w:rFonts w:ascii="Times New Roman" w:hAnsi="Times New Roman" w:cs="Times New Roman"/>
          <w:sz w:val="24"/>
          <w:szCs w:val="24"/>
        </w:rPr>
        <w:t xml:space="preserve">Dans ce type  deux liens et deux flux correspondants sont activés pendant une période plus ou moins longue. Au cours de son déplacement, le mobile établit et libère des connexions vers </w:t>
      </w:r>
      <w:r w:rsidR="003561A9">
        <w:rPr>
          <w:rFonts w:ascii="Times New Roman" w:hAnsi="Times New Roman" w:cs="Times New Roman"/>
          <w:sz w:val="24"/>
          <w:szCs w:val="24"/>
        </w:rPr>
        <w:t xml:space="preserve">le </w:t>
      </w:r>
      <w:r w:rsidRPr="00172862">
        <w:rPr>
          <w:rFonts w:ascii="Times New Roman" w:hAnsi="Times New Roman" w:cs="Times New Roman"/>
          <w:sz w:val="24"/>
          <w:szCs w:val="24"/>
        </w:rPr>
        <w:t>réseau en fonction des conditions radio. Un des principaux avantages est la qualité de service. Mais l’inconvénient est d’avoir une chargée élevée au réseau. Le terminal mobile est donc connecté simultanément à deux BTS (ou plus).</w:t>
      </w:r>
      <w:r w:rsidR="003561A9">
        <w:rPr>
          <w:rFonts w:ascii="Times New Roman" w:hAnsi="Times New Roman" w:cs="Times New Roman"/>
          <w:sz w:val="24"/>
          <w:szCs w:val="24"/>
        </w:rPr>
        <w:t xml:space="preserve"> L</w:t>
      </w:r>
      <w:r w:rsidRPr="00172862">
        <w:rPr>
          <w:rFonts w:ascii="Times New Roman" w:hAnsi="Times New Roman" w:cs="Times New Roman"/>
          <w:sz w:val="24"/>
          <w:szCs w:val="24"/>
        </w:rPr>
        <w:t>es deux liens, vus du mobile et du réseau, sont considérés comme ne formant qu’un flot d’information unique</w:t>
      </w:r>
      <w:r w:rsidR="002B36A3">
        <w:rPr>
          <w:rFonts w:ascii="Times New Roman" w:hAnsi="Times New Roman" w:cs="Times New Roman"/>
          <w:sz w:val="24"/>
          <w:szCs w:val="24"/>
        </w:rPr>
        <w:t xml:space="preserve"> [</w:t>
      </w:r>
      <w:r w:rsidR="00610C39">
        <w:rPr>
          <w:rFonts w:ascii="Times New Roman" w:hAnsi="Times New Roman" w:cs="Times New Roman"/>
          <w:sz w:val="24"/>
          <w:szCs w:val="24"/>
        </w:rPr>
        <w:t>8</w:t>
      </w:r>
      <w:r w:rsidR="002B36A3">
        <w:rPr>
          <w:rFonts w:ascii="Times New Roman" w:hAnsi="Times New Roman" w:cs="Times New Roman"/>
          <w:sz w:val="24"/>
          <w:szCs w:val="24"/>
        </w:rPr>
        <w:t>]</w:t>
      </w:r>
      <w:r>
        <w:rPr>
          <w:rFonts w:ascii="TimesNewRomanPSMT" w:hAnsi="TimesNewRomanPSMT" w:cs="TimesNewRomanPSMT"/>
          <w:sz w:val="24"/>
          <w:szCs w:val="24"/>
        </w:rPr>
        <w:t xml:space="preserve">. </w:t>
      </w:r>
    </w:p>
    <w:p w:rsidR="00B232FB" w:rsidRDefault="00B232FB" w:rsidP="00172862">
      <w:pPr>
        <w:autoSpaceDE w:val="0"/>
        <w:autoSpaceDN w:val="0"/>
        <w:adjustRightInd w:val="0"/>
        <w:spacing w:after="0"/>
        <w:jc w:val="both"/>
        <w:rPr>
          <w:rFonts w:ascii="TimesNewRomanPSMT" w:hAnsi="TimesNewRomanPSMT" w:cs="TimesNewRomanPSMT"/>
          <w:b/>
          <w:bCs/>
          <w:sz w:val="24"/>
          <w:szCs w:val="24"/>
        </w:rPr>
      </w:pPr>
    </w:p>
    <w:p w:rsidR="00B232FB" w:rsidRDefault="00B232FB" w:rsidP="00172862">
      <w:pPr>
        <w:autoSpaceDE w:val="0"/>
        <w:autoSpaceDN w:val="0"/>
        <w:adjustRightInd w:val="0"/>
        <w:spacing w:after="0"/>
        <w:jc w:val="both"/>
        <w:rPr>
          <w:rFonts w:ascii="TimesNewRomanPSMT" w:hAnsi="TimesNewRomanPSMT" w:cs="TimesNewRomanPSMT"/>
          <w:b/>
          <w:bCs/>
          <w:sz w:val="24"/>
          <w:szCs w:val="24"/>
        </w:rPr>
      </w:pPr>
      <w:r>
        <w:rPr>
          <w:rFonts w:ascii="TimesNewRomanPSMT" w:hAnsi="TimesNewRomanPSMT" w:cs="TimesNewRomanPSMT"/>
          <w:b/>
          <w:bCs/>
          <w:noProof/>
          <w:sz w:val="24"/>
          <w:szCs w:val="24"/>
          <w:lang w:eastAsia="fr-FR"/>
        </w:rPr>
        <w:drawing>
          <wp:inline distT="0" distB="0" distL="0" distR="0">
            <wp:extent cx="6108853" cy="2313830"/>
            <wp:effectExtent l="19050" t="0" r="6197"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6120765" cy="2318342"/>
                    </a:xfrm>
                    <a:prstGeom prst="rect">
                      <a:avLst/>
                    </a:prstGeom>
                    <a:noFill/>
                    <a:ln w="9525">
                      <a:noFill/>
                      <a:miter lim="800000"/>
                      <a:headEnd/>
                      <a:tailEnd/>
                    </a:ln>
                  </pic:spPr>
                </pic:pic>
              </a:graphicData>
            </a:graphic>
          </wp:inline>
        </w:drawing>
      </w:r>
    </w:p>
    <w:p w:rsidR="00B232FB" w:rsidRDefault="00B232FB" w:rsidP="00172862">
      <w:pPr>
        <w:autoSpaceDE w:val="0"/>
        <w:autoSpaceDN w:val="0"/>
        <w:adjustRightInd w:val="0"/>
        <w:spacing w:after="0"/>
        <w:jc w:val="both"/>
        <w:rPr>
          <w:rFonts w:ascii="TimesNewRomanPSMT" w:hAnsi="TimesNewRomanPSMT" w:cs="TimesNewRomanPSMT"/>
          <w:b/>
          <w:bCs/>
          <w:sz w:val="24"/>
          <w:szCs w:val="24"/>
        </w:rPr>
      </w:pPr>
    </w:p>
    <w:p w:rsidR="00B232FB" w:rsidRPr="00B232FB" w:rsidRDefault="00B232FB" w:rsidP="007C08CC">
      <w:pPr>
        <w:tabs>
          <w:tab w:val="left" w:pos="2955"/>
        </w:tabs>
        <w:autoSpaceDE w:val="0"/>
        <w:autoSpaceDN w:val="0"/>
        <w:adjustRightInd w:val="0"/>
        <w:spacing w:after="0" w:line="360" w:lineRule="auto"/>
        <w:jc w:val="both"/>
        <w:rPr>
          <w:rFonts w:ascii="TimesNewRomanPSMT" w:hAnsi="TimesNewRomanPSMT" w:cs="TimesNewRomanPSMT"/>
          <w:sz w:val="24"/>
          <w:szCs w:val="24"/>
          <w:lang w:val="en-US"/>
        </w:rPr>
      </w:pPr>
      <w:r>
        <w:rPr>
          <w:rFonts w:ascii="TimesNewRomanPSMT" w:hAnsi="TimesNewRomanPSMT" w:cs="TimesNewRomanPSMT"/>
          <w:b/>
          <w:bCs/>
          <w:sz w:val="24"/>
          <w:szCs w:val="24"/>
        </w:rPr>
        <w:tab/>
      </w:r>
      <w:r w:rsidRPr="00B232FB">
        <w:rPr>
          <w:rFonts w:ascii="TimesNewRomanPSMT" w:hAnsi="TimesNewRomanPSMT" w:cs="TimesNewRomanPSMT"/>
          <w:b/>
          <w:bCs/>
          <w:sz w:val="24"/>
          <w:szCs w:val="24"/>
          <w:lang w:val="en-US"/>
        </w:rPr>
        <w:t>Fig.</w:t>
      </w:r>
      <w:r w:rsidRPr="00774257">
        <w:rPr>
          <w:rFonts w:ascii="Times New Roman" w:hAnsi="Times New Roman" w:cs="Times New Roman"/>
          <w:b/>
          <w:bCs/>
          <w:sz w:val="24"/>
          <w:szCs w:val="24"/>
          <w:lang w:val="en-US"/>
        </w:rPr>
        <w:t>II.</w:t>
      </w:r>
      <w:r>
        <w:rPr>
          <w:rFonts w:ascii="Times New Roman" w:hAnsi="Times New Roman" w:cs="Times New Roman"/>
          <w:b/>
          <w:bCs/>
          <w:sz w:val="24"/>
          <w:szCs w:val="24"/>
          <w:lang w:val="en-US"/>
        </w:rPr>
        <w:t xml:space="preserve">6: </w:t>
      </w:r>
      <w:r w:rsidRPr="00B232FB">
        <w:rPr>
          <w:rFonts w:ascii="Times New Roman" w:hAnsi="Times New Roman" w:cs="Times New Roman"/>
          <w:sz w:val="24"/>
          <w:szCs w:val="24"/>
          <w:lang w:val="en-US"/>
        </w:rPr>
        <w:t>Soft Handover.</w:t>
      </w:r>
      <w:r>
        <w:rPr>
          <w:rFonts w:ascii="Times New Roman" w:hAnsi="Times New Roman" w:cs="Times New Roman"/>
          <w:sz w:val="24"/>
          <w:szCs w:val="24"/>
          <w:lang w:val="en-US"/>
        </w:rPr>
        <w:t xml:space="preserve"> </w:t>
      </w:r>
    </w:p>
    <w:p w:rsidR="00172862" w:rsidRPr="00B232FB" w:rsidRDefault="00172862" w:rsidP="00172862">
      <w:pPr>
        <w:autoSpaceDE w:val="0"/>
        <w:autoSpaceDN w:val="0"/>
        <w:adjustRightInd w:val="0"/>
        <w:spacing w:after="0"/>
        <w:jc w:val="both"/>
        <w:rPr>
          <w:rFonts w:ascii="TimesNewRomanPSMT" w:hAnsi="TimesNewRomanPSMT" w:cs="TimesNewRomanPSMT"/>
          <w:sz w:val="24"/>
          <w:szCs w:val="24"/>
          <w:lang w:val="en-US"/>
        </w:rPr>
      </w:pPr>
    </w:p>
    <w:p w:rsidR="0008049D" w:rsidRDefault="0008049D" w:rsidP="007D1C1E">
      <w:pPr>
        <w:autoSpaceDE w:val="0"/>
        <w:autoSpaceDN w:val="0"/>
        <w:adjustRightInd w:val="0"/>
        <w:spacing w:after="0"/>
        <w:rPr>
          <w:rFonts w:ascii="Times New Roman" w:hAnsi="Times New Roman" w:cs="Times New Roman"/>
          <w:b/>
          <w:bCs/>
          <w:sz w:val="28"/>
          <w:szCs w:val="28"/>
          <w:lang w:val="en-US"/>
        </w:rPr>
      </w:pPr>
    </w:p>
    <w:p w:rsidR="00D5276A" w:rsidRPr="0008049D" w:rsidRDefault="00D5276A" w:rsidP="007C08CC">
      <w:pPr>
        <w:autoSpaceDE w:val="0"/>
        <w:autoSpaceDN w:val="0"/>
        <w:adjustRightInd w:val="0"/>
        <w:spacing w:after="0" w:line="360" w:lineRule="auto"/>
        <w:rPr>
          <w:rFonts w:ascii="Times New Roman" w:hAnsi="Times New Roman" w:cs="Times New Roman"/>
          <w:b/>
          <w:bCs/>
          <w:sz w:val="28"/>
          <w:szCs w:val="28"/>
        </w:rPr>
      </w:pPr>
      <w:r w:rsidRPr="00B232FB">
        <w:rPr>
          <w:rFonts w:ascii="Times New Roman" w:hAnsi="Times New Roman" w:cs="Times New Roman"/>
          <w:b/>
          <w:bCs/>
          <w:sz w:val="28"/>
          <w:szCs w:val="28"/>
          <w:lang w:val="en-US"/>
        </w:rPr>
        <w:lastRenderedPageBreak/>
        <w:t xml:space="preserve">II.3.6. </w:t>
      </w:r>
      <w:r w:rsidRPr="00D5276A">
        <w:rPr>
          <w:rFonts w:ascii="Times New Roman" w:hAnsi="Times New Roman" w:cs="Times New Roman"/>
          <w:b/>
          <w:bCs/>
          <w:sz w:val="28"/>
          <w:szCs w:val="28"/>
        </w:rPr>
        <w:t xml:space="preserve">Evaluation de La procédure du </w:t>
      </w:r>
      <w:r w:rsidR="00B232FB" w:rsidRPr="00D5276A">
        <w:rPr>
          <w:rFonts w:ascii="Times New Roman" w:hAnsi="Times New Roman" w:cs="Times New Roman"/>
          <w:b/>
          <w:bCs/>
          <w:sz w:val="28"/>
          <w:szCs w:val="28"/>
        </w:rPr>
        <w:t>Handover:</w:t>
      </w:r>
      <w:r w:rsidRPr="00D5276A">
        <w:rPr>
          <w:rFonts w:ascii="Times New Roman" w:hAnsi="Times New Roman" w:cs="Times New Roman"/>
          <w:b/>
          <w:bCs/>
          <w:sz w:val="28"/>
          <w:szCs w:val="28"/>
        </w:rPr>
        <w:t xml:space="preserve"> </w:t>
      </w:r>
    </w:p>
    <w:p w:rsidR="00D5276A" w:rsidRPr="007D1C1E" w:rsidRDefault="00D5276A" w:rsidP="007C08CC">
      <w:pPr>
        <w:autoSpaceDE w:val="0"/>
        <w:autoSpaceDN w:val="0"/>
        <w:adjustRightInd w:val="0"/>
        <w:spacing w:after="0" w:line="360" w:lineRule="auto"/>
        <w:rPr>
          <w:rFonts w:ascii="Times New Roman" w:hAnsi="Times New Roman" w:cs="Times New Roman"/>
          <w:sz w:val="24"/>
          <w:szCs w:val="24"/>
        </w:rPr>
      </w:pPr>
      <w:r w:rsidRPr="007D1C1E">
        <w:rPr>
          <w:rFonts w:ascii="Times New Roman" w:hAnsi="Times New Roman" w:cs="Times New Roman"/>
          <w:sz w:val="24"/>
          <w:szCs w:val="24"/>
        </w:rPr>
        <w:t>Les objectifs principaux d’une procédure de Handover sont :</w:t>
      </w:r>
    </w:p>
    <w:p w:rsidR="00D5276A" w:rsidRPr="007D1C1E" w:rsidRDefault="00D5276A" w:rsidP="007C08CC">
      <w:pPr>
        <w:autoSpaceDE w:val="0"/>
        <w:autoSpaceDN w:val="0"/>
        <w:adjustRightInd w:val="0"/>
        <w:spacing w:after="0" w:line="360" w:lineRule="auto"/>
        <w:jc w:val="both"/>
        <w:rPr>
          <w:rFonts w:ascii="Times New Roman" w:hAnsi="Times New Roman" w:cs="Times New Roman"/>
          <w:sz w:val="24"/>
          <w:szCs w:val="24"/>
        </w:rPr>
      </w:pPr>
      <w:r w:rsidRPr="007D1C1E">
        <w:rPr>
          <w:rFonts w:ascii="Times New Roman" w:hAnsi="Times New Roman" w:cs="Times New Roman"/>
          <w:b/>
          <w:bCs/>
          <w:sz w:val="24"/>
          <w:szCs w:val="24"/>
        </w:rPr>
        <w:t>1-</w:t>
      </w:r>
      <w:r w:rsidRPr="007D1C1E">
        <w:rPr>
          <w:rFonts w:ascii="Times New Roman" w:hAnsi="Times New Roman" w:cs="Times New Roman"/>
          <w:sz w:val="24"/>
          <w:szCs w:val="24"/>
        </w:rPr>
        <w:t xml:space="preserve"> Minimiser le nombre de transfert (de façon à minimiser la probabilité de coupure de communication d’une part et de réduire la charge de commutation d’une autre part).</w:t>
      </w:r>
    </w:p>
    <w:p w:rsidR="00D5276A" w:rsidRPr="007D1C1E" w:rsidRDefault="00D5276A" w:rsidP="007C08CC">
      <w:pPr>
        <w:autoSpaceDE w:val="0"/>
        <w:autoSpaceDN w:val="0"/>
        <w:adjustRightInd w:val="0"/>
        <w:spacing w:after="0" w:line="360" w:lineRule="auto"/>
        <w:rPr>
          <w:rFonts w:ascii="Times New Roman" w:hAnsi="Times New Roman" w:cs="Times New Roman"/>
          <w:sz w:val="24"/>
          <w:szCs w:val="24"/>
        </w:rPr>
      </w:pPr>
      <w:r w:rsidRPr="007D1C1E">
        <w:rPr>
          <w:rFonts w:ascii="Times New Roman" w:hAnsi="Times New Roman" w:cs="Times New Roman"/>
          <w:b/>
          <w:bCs/>
          <w:sz w:val="24"/>
          <w:szCs w:val="24"/>
        </w:rPr>
        <w:t>2-</w:t>
      </w:r>
      <w:r w:rsidRPr="007D1C1E">
        <w:rPr>
          <w:rFonts w:ascii="Times New Roman" w:hAnsi="Times New Roman" w:cs="Times New Roman"/>
          <w:sz w:val="24"/>
          <w:szCs w:val="24"/>
        </w:rPr>
        <w:t xml:space="preserve"> Minimiser le délai de déroulement du Handover (choix de BTS cible et exécution). En effet, si le Handover n’est pas suffisamment rapide, la qualité de se</w:t>
      </w:r>
      <w:r w:rsidR="003561A9">
        <w:rPr>
          <w:rFonts w:ascii="Times New Roman" w:hAnsi="Times New Roman" w:cs="Times New Roman"/>
          <w:sz w:val="24"/>
          <w:szCs w:val="24"/>
        </w:rPr>
        <w:t xml:space="preserve">rvice peut se dégrader est </w:t>
      </w:r>
      <w:proofErr w:type="gramStart"/>
      <w:r w:rsidR="003561A9">
        <w:rPr>
          <w:rFonts w:ascii="Times New Roman" w:hAnsi="Times New Roman" w:cs="Times New Roman"/>
          <w:sz w:val="24"/>
          <w:szCs w:val="24"/>
        </w:rPr>
        <w:t>passer</w:t>
      </w:r>
      <w:proofErr w:type="gramEnd"/>
      <w:r w:rsidRPr="007D1C1E">
        <w:rPr>
          <w:rFonts w:ascii="Times New Roman" w:hAnsi="Times New Roman" w:cs="Times New Roman"/>
          <w:sz w:val="24"/>
          <w:szCs w:val="24"/>
        </w:rPr>
        <w:t xml:space="preserve"> en dessous du seuil minimum.</w:t>
      </w:r>
    </w:p>
    <w:p w:rsidR="00774257" w:rsidRDefault="00D5276A" w:rsidP="007C08CC">
      <w:pPr>
        <w:autoSpaceDE w:val="0"/>
        <w:autoSpaceDN w:val="0"/>
        <w:adjustRightInd w:val="0"/>
        <w:spacing w:after="0" w:line="360" w:lineRule="auto"/>
        <w:jc w:val="both"/>
        <w:rPr>
          <w:rFonts w:ascii="Times New Roman" w:hAnsi="Times New Roman" w:cs="Times New Roman"/>
          <w:sz w:val="24"/>
          <w:szCs w:val="24"/>
        </w:rPr>
      </w:pPr>
      <w:r w:rsidRPr="007D1C1E">
        <w:rPr>
          <w:rFonts w:ascii="Times New Roman" w:hAnsi="Times New Roman" w:cs="Times New Roman"/>
          <w:sz w:val="24"/>
          <w:szCs w:val="24"/>
        </w:rPr>
        <w:t>La procédure du Handover peut être évaluée de différentes manières. Comme elle</w:t>
      </w:r>
      <w:r w:rsidR="007D1C1E" w:rsidRPr="007D1C1E">
        <w:rPr>
          <w:rFonts w:ascii="Times New Roman" w:hAnsi="Times New Roman" w:cs="Times New Roman"/>
          <w:sz w:val="24"/>
          <w:szCs w:val="24"/>
        </w:rPr>
        <w:t xml:space="preserve"> </w:t>
      </w:r>
      <w:r w:rsidRPr="007D1C1E">
        <w:rPr>
          <w:rFonts w:ascii="Times New Roman" w:hAnsi="Times New Roman" w:cs="Times New Roman"/>
          <w:sz w:val="24"/>
          <w:szCs w:val="24"/>
        </w:rPr>
        <w:t>intervient à différents niveaux, les indicateurs de performance sont de différentes natures, ils</w:t>
      </w:r>
      <w:r w:rsidR="007D1C1E" w:rsidRPr="007D1C1E">
        <w:rPr>
          <w:rFonts w:ascii="Times New Roman" w:hAnsi="Times New Roman" w:cs="Times New Roman"/>
          <w:sz w:val="24"/>
          <w:szCs w:val="24"/>
        </w:rPr>
        <w:t xml:space="preserve"> </w:t>
      </w:r>
      <w:r w:rsidRPr="007D1C1E">
        <w:rPr>
          <w:rFonts w:ascii="Times New Roman" w:hAnsi="Times New Roman" w:cs="Times New Roman"/>
          <w:sz w:val="24"/>
          <w:szCs w:val="24"/>
        </w:rPr>
        <w:t xml:space="preserve">peuvent être </w:t>
      </w:r>
      <w:r w:rsidR="007D1C1E" w:rsidRPr="007D1C1E">
        <w:rPr>
          <w:rFonts w:ascii="Times New Roman" w:hAnsi="Times New Roman" w:cs="Times New Roman"/>
          <w:sz w:val="24"/>
          <w:szCs w:val="24"/>
        </w:rPr>
        <w:t>partagés</w:t>
      </w:r>
      <w:r w:rsidRPr="007D1C1E">
        <w:rPr>
          <w:rFonts w:ascii="Times New Roman" w:hAnsi="Times New Roman" w:cs="Times New Roman"/>
          <w:sz w:val="24"/>
          <w:szCs w:val="24"/>
        </w:rPr>
        <w:t xml:space="preserve"> en deux types qui sont :</w:t>
      </w:r>
      <w:r w:rsidR="007D1C1E">
        <w:rPr>
          <w:rFonts w:ascii="Times New Roman" w:hAnsi="Times New Roman" w:cs="Times New Roman"/>
          <w:sz w:val="24"/>
          <w:szCs w:val="24"/>
        </w:rPr>
        <w:t xml:space="preserve"> </w:t>
      </w:r>
    </w:p>
    <w:p w:rsidR="00DB1851" w:rsidRDefault="00DB1851" w:rsidP="00774257">
      <w:pPr>
        <w:autoSpaceDE w:val="0"/>
        <w:autoSpaceDN w:val="0"/>
        <w:adjustRightInd w:val="0"/>
        <w:spacing w:after="0"/>
        <w:jc w:val="both"/>
        <w:rPr>
          <w:rFonts w:ascii="Times New Roman" w:hAnsi="Times New Roman" w:cs="Times New Roman"/>
          <w:sz w:val="24"/>
          <w:szCs w:val="24"/>
        </w:rPr>
      </w:pPr>
    </w:p>
    <w:p w:rsidR="007D1C1E" w:rsidRPr="00774257" w:rsidRDefault="007D1C1E" w:rsidP="007C08CC">
      <w:pPr>
        <w:autoSpaceDE w:val="0"/>
        <w:autoSpaceDN w:val="0"/>
        <w:adjustRightInd w:val="0"/>
        <w:spacing w:after="0" w:line="360" w:lineRule="auto"/>
        <w:jc w:val="both"/>
        <w:rPr>
          <w:rFonts w:ascii="Times New Roman" w:hAnsi="Times New Roman" w:cs="Times New Roman"/>
          <w:sz w:val="24"/>
          <w:szCs w:val="24"/>
        </w:rPr>
      </w:pPr>
      <w:r w:rsidRPr="007D1C1E">
        <w:rPr>
          <w:rFonts w:ascii="Times New Roman" w:hAnsi="Times New Roman" w:cs="Times New Roman"/>
          <w:b/>
          <w:bCs/>
          <w:sz w:val="24"/>
          <w:szCs w:val="24"/>
        </w:rPr>
        <w:t>II.3.6.1. Indicateurs de performance microscopiques :</w:t>
      </w:r>
    </w:p>
    <w:p w:rsidR="007D1C1E" w:rsidRPr="007D1C1E" w:rsidRDefault="007D1C1E" w:rsidP="007C08CC">
      <w:pPr>
        <w:autoSpaceDE w:val="0"/>
        <w:autoSpaceDN w:val="0"/>
        <w:adjustRightInd w:val="0"/>
        <w:spacing w:after="0" w:line="360" w:lineRule="auto"/>
        <w:rPr>
          <w:rFonts w:ascii="Times New Roman" w:hAnsi="Times New Roman" w:cs="Times New Roman"/>
          <w:sz w:val="24"/>
          <w:szCs w:val="24"/>
        </w:rPr>
      </w:pPr>
      <w:r w:rsidRPr="007D1C1E">
        <w:rPr>
          <w:rFonts w:ascii="Times New Roman" w:hAnsi="Times New Roman" w:cs="Times New Roman"/>
          <w:sz w:val="24"/>
          <w:szCs w:val="24"/>
        </w:rPr>
        <w:t>Les indicateurs microscopiques les plus significatifs et les plus utilisées sont les suivants :</w:t>
      </w:r>
    </w:p>
    <w:p w:rsidR="00405D25" w:rsidRDefault="00405D25" w:rsidP="007D1C1E">
      <w:pPr>
        <w:autoSpaceDE w:val="0"/>
        <w:autoSpaceDN w:val="0"/>
        <w:adjustRightInd w:val="0"/>
        <w:spacing w:after="0"/>
        <w:jc w:val="both"/>
        <w:rPr>
          <w:rFonts w:ascii="Times New Roman" w:hAnsi="Times New Roman" w:cs="Times New Roman"/>
          <w:b/>
          <w:bCs/>
          <w:i/>
          <w:iCs/>
          <w:sz w:val="24"/>
          <w:szCs w:val="24"/>
        </w:rPr>
      </w:pPr>
    </w:p>
    <w:p w:rsidR="007D1C1E" w:rsidRDefault="007D1C1E" w:rsidP="007C08CC">
      <w:pPr>
        <w:autoSpaceDE w:val="0"/>
        <w:autoSpaceDN w:val="0"/>
        <w:adjustRightInd w:val="0"/>
        <w:spacing w:after="0" w:line="360" w:lineRule="auto"/>
        <w:jc w:val="both"/>
        <w:rPr>
          <w:rFonts w:ascii="Times New Roman" w:hAnsi="Times New Roman" w:cs="Times New Roman"/>
          <w:sz w:val="24"/>
          <w:szCs w:val="24"/>
        </w:rPr>
      </w:pPr>
      <w:r w:rsidRPr="007D1C1E">
        <w:rPr>
          <w:rFonts w:ascii="Times New Roman" w:hAnsi="Times New Roman" w:cs="Times New Roman"/>
          <w:b/>
          <w:bCs/>
          <w:i/>
          <w:iCs/>
          <w:sz w:val="24"/>
          <w:szCs w:val="24"/>
        </w:rPr>
        <w:t xml:space="preserve">• Nombre de tentatives de Handover : </w:t>
      </w:r>
      <w:r w:rsidRPr="007D1C1E">
        <w:rPr>
          <w:rFonts w:ascii="Times New Roman" w:hAnsi="Times New Roman" w:cs="Times New Roman"/>
          <w:sz w:val="24"/>
          <w:szCs w:val="24"/>
        </w:rPr>
        <w:t>il s’agit du nombre d’essais de connexion entre le mobile et une nouvelle BTS avant l’établissement d’un lien fiable. Il faut minimiser la valeur de cet indicateur.</w:t>
      </w:r>
    </w:p>
    <w:p w:rsidR="004951B7" w:rsidRDefault="004951B7" w:rsidP="004951B7">
      <w:pPr>
        <w:autoSpaceDE w:val="0"/>
        <w:autoSpaceDN w:val="0"/>
        <w:adjustRightInd w:val="0"/>
        <w:spacing w:after="0" w:line="240" w:lineRule="auto"/>
        <w:rPr>
          <w:rFonts w:ascii="TimesNewRomanPS-BoldItalicMT" w:hAnsi="TimesNewRomanPS-BoldItalicMT" w:cs="TimesNewRomanPS-BoldItalicMT"/>
          <w:b/>
          <w:bCs/>
          <w:i/>
          <w:iCs/>
          <w:sz w:val="24"/>
          <w:szCs w:val="24"/>
        </w:rPr>
      </w:pPr>
    </w:p>
    <w:p w:rsidR="00144591" w:rsidRPr="00DB1851" w:rsidRDefault="004951B7" w:rsidP="007C08CC">
      <w:pPr>
        <w:autoSpaceDE w:val="0"/>
        <w:autoSpaceDN w:val="0"/>
        <w:adjustRightInd w:val="0"/>
        <w:spacing w:after="0" w:line="360" w:lineRule="auto"/>
        <w:jc w:val="both"/>
        <w:rPr>
          <w:rFonts w:ascii="Times New Roman" w:hAnsi="Times New Roman" w:cs="Times New Roman"/>
          <w:sz w:val="24"/>
          <w:szCs w:val="24"/>
        </w:rPr>
      </w:pPr>
      <w:r w:rsidRPr="004951B7">
        <w:rPr>
          <w:rFonts w:ascii="Times New Roman" w:hAnsi="Times New Roman" w:cs="Times New Roman"/>
          <w:b/>
          <w:bCs/>
          <w:i/>
          <w:iCs/>
          <w:sz w:val="24"/>
          <w:szCs w:val="24"/>
        </w:rPr>
        <w:t xml:space="preserve">•Probabilité d’échec : </w:t>
      </w:r>
      <w:r w:rsidRPr="004951B7">
        <w:rPr>
          <w:rFonts w:ascii="Times New Roman" w:hAnsi="Times New Roman" w:cs="Times New Roman"/>
          <w:sz w:val="24"/>
          <w:szCs w:val="24"/>
        </w:rPr>
        <w:t>elle représente la probabilité pour que le Handover échoue (la</w:t>
      </w:r>
      <w:r>
        <w:rPr>
          <w:rFonts w:ascii="Times New Roman" w:hAnsi="Times New Roman" w:cs="Times New Roman"/>
          <w:sz w:val="24"/>
          <w:szCs w:val="24"/>
        </w:rPr>
        <w:t xml:space="preserve"> </w:t>
      </w:r>
      <w:r w:rsidRPr="004951B7">
        <w:rPr>
          <w:rFonts w:ascii="Times New Roman" w:hAnsi="Times New Roman" w:cs="Times New Roman"/>
          <w:sz w:val="24"/>
          <w:szCs w:val="24"/>
        </w:rPr>
        <w:t>connexion avec la BTS cible soit perdue après une courte période). Pour que la qualité de service</w:t>
      </w:r>
      <w:r>
        <w:rPr>
          <w:rFonts w:ascii="Times New Roman" w:hAnsi="Times New Roman" w:cs="Times New Roman"/>
          <w:sz w:val="24"/>
          <w:szCs w:val="24"/>
        </w:rPr>
        <w:t xml:space="preserve"> </w:t>
      </w:r>
      <w:r w:rsidRPr="004951B7">
        <w:rPr>
          <w:rFonts w:ascii="Times New Roman" w:hAnsi="Times New Roman" w:cs="Times New Roman"/>
          <w:sz w:val="24"/>
          <w:szCs w:val="24"/>
        </w:rPr>
        <w:t>ne soit pas affectée, cette probabilité doit être la plus faible possible.</w:t>
      </w:r>
      <w:r>
        <w:rPr>
          <w:rFonts w:ascii="Times New Roman" w:hAnsi="Times New Roman" w:cs="Times New Roman"/>
          <w:sz w:val="24"/>
          <w:szCs w:val="24"/>
        </w:rPr>
        <w:t xml:space="preserve"> </w:t>
      </w:r>
    </w:p>
    <w:p w:rsidR="004951B7" w:rsidRDefault="004951B7" w:rsidP="007C08CC">
      <w:pPr>
        <w:autoSpaceDE w:val="0"/>
        <w:autoSpaceDN w:val="0"/>
        <w:adjustRightInd w:val="0"/>
        <w:spacing w:after="0" w:line="360" w:lineRule="auto"/>
        <w:jc w:val="both"/>
        <w:rPr>
          <w:rFonts w:ascii="Times New Roman" w:hAnsi="Times New Roman" w:cs="Times New Roman"/>
          <w:sz w:val="24"/>
          <w:szCs w:val="24"/>
        </w:rPr>
      </w:pPr>
      <w:r w:rsidRPr="004951B7">
        <w:rPr>
          <w:rFonts w:ascii="Times New Roman" w:hAnsi="Times New Roman" w:cs="Times New Roman"/>
          <w:b/>
          <w:bCs/>
          <w:i/>
          <w:iCs/>
          <w:sz w:val="24"/>
          <w:szCs w:val="24"/>
        </w:rPr>
        <w:t xml:space="preserve">• Durée de déroulement du Handover : </w:t>
      </w:r>
      <w:r w:rsidRPr="004951B7">
        <w:rPr>
          <w:rFonts w:ascii="Times New Roman" w:hAnsi="Times New Roman" w:cs="Times New Roman"/>
          <w:sz w:val="24"/>
          <w:szCs w:val="24"/>
        </w:rPr>
        <w:t>elle représente la période entre la décision de</w:t>
      </w:r>
      <w:r>
        <w:rPr>
          <w:rFonts w:ascii="Times New Roman" w:hAnsi="Times New Roman" w:cs="Times New Roman"/>
          <w:sz w:val="24"/>
          <w:szCs w:val="24"/>
        </w:rPr>
        <w:t xml:space="preserve"> </w:t>
      </w:r>
      <w:r w:rsidRPr="004951B7">
        <w:rPr>
          <w:rFonts w:ascii="Times New Roman" w:hAnsi="Times New Roman" w:cs="Times New Roman"/>
          <w:sz w:val="24"/>
          <w:szCs w:val="24"/>
        </w:rPr>
        <w:t xml:space="preserve">déclencher le </w:t>
      </w:r>
      <w:r w:rsidR="0008049D">
        <w:rPr>
          <w:rFonts w:ascii="Times New Roman" w:hAnsi="Times New Roman" w:cs="Times New Roman"/>
          <w:sz w:val="24"/>
          <w:szCs w:val="24"/>
        </w:rPr>
        <w:t xml:space="preserve">       </w:t>
      </w:r>
      <w:r w:rsidRPr="004951B7">
        <w:rPr>
          <w:rFonts w:ascii="Times New Roman" w:hAnsi="Times New Roman" w:cs="Times New Roman"/>
          <w:sz w:val="24"/>
          <w:szCs w:val="24"/>
        </w:rPr>
        <w:t>Handover et l’établissement d’un lien fiable avec la BTS cible. Cette durée doit</w:t>
      </w:r>
      <w:r>
        <w:rPr>
          <w:rFonts w:ascii="Times New Roman" w:hAnsi="Times New Roman" w:cs="Times New Roman"/>
          <w:sz w:val="24"/>
          <w:szCs w:val="24"/>
        </w:rPr>
        <w:t xml:space="preserve"> </w:t>
      </w:r>
      <w:r w:rsidRPr="004951B7">
        <w:rPr>
          <w:rFonts w:ascii="Times New Roman" w:hAnsi="Times New Roman" w:cs="Times New Roman"/>
          <w:sz w:val="24"/>
          <w:szCs w:val="24"/>
        </w:rPr>
        <w:t>être la plus courte possible afin de minimiser la période transitoire pendent laquelle le lien peut</w:t>
      </w:r>
      <w:r>
        <w:rPr>
          <w:rFonts w:ascii="Times New Roman" w:hAnsi="Times New Roman" w:cs="Times New Roman"/>
          <w:sz w:val="24"/>
          <w:szCs w:val="24"/>
        </w:rPr>
        <w:t xml:space="preserve"> </w:t>
      </w:r>
      <w:r w:rsidRPr="004951B7">
        <w:rPr>
          <w:rFonts w:ascii="Times New Roman" w:hAnsi="Times New Roman" w:cs="Times New Roman"/>
          <w:sz w:val="24"/>
          <w:szCs w:val="24"/>
        </w:rPr>
        <w:t>être perdu.</w:t>
      </w:r>
      <w:r>
        <w:rPr>
          <w:rFonts w:ascii="Times New Roman" w:hAnsi="Times New Roman" w:cs="Times New Roman"/>
          <w:sz w:val="24"/>
          <w:szCs w:val="24"/>
        </w:rPr>
        <w:t xml:space="preserve"> </w:t>
      </w:r>
    </w:p>
    <w:p w:rsidR="00C34551" w:rsidRDefault="00C34551" w:rsidP="00C34551">
      <w:pPr>
        <w:autoSpaceDE w:val="0"/>
        <w:autoSpaceDN w:val="0"/>
        <w:adjustRightInd w:val="0"/>
        <w:spacing w:after="0"/>
        <w:jc w:val="both"/>
        <w:rPr>
          <w:rFonts w:ascii="Times New Roman" w:hAnsi="Times New Roman" w:cs="Times New Roman"/>
          <w:b/>
          <w:bCs/>
          <w:sz w:val="24"/>
          <w:szCs w:val="24"/>
        </w:rPr>
      </w:pPr>
    </w:p>
    <w:p w:rsidR="000A2FDA" w:rsidRDefault="000A2FDA" w:rsidP="007C08CC">
      <w:pPr>
        <w:autoSpaceDE w:val="0"/>
        <w:autoSpaceDN w:val="0"/>
        <w:adjustRightInd w:val="0"/>
        <w:spacing w:after="0" w:line="360" w:lineRule="auto"/>
        <w:jc w:val="both"/>
        <w:rPr>
          <w:rFonts w:ascii="Times New Roman" w:hAnsi="Times New Roman" w:cs="Times New Roman"/>
          <w:b/>
          <w:bCs/>
          <w:sz w:val="24"/>
          <w:szCs w:val="24"/>
        </w:rPr>
      </w:pPr>
      <w:r w:rsidRPr="000A2FDA">
        <w:rPr>
          <w:rFonts w:ascii="Times New Roman" w:hAnsi="Times New Roman" w:cs="Times New Roman"/>
          <w:b/>
          <w:bCs/>
          <w:sz w:val="24"/>
          <w:szCs w:val="24"/>
        </w:rPr>
        <w:t xml:space="preserve">II.3.6.2. Indicateurs de performance macroscopiques : </w:t>
      </w:r>
    </w:p>
    <w:p w:rsidR="000A2FDA" w:rsidRDefault="0008049D" w:rsidP="007C08C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4551" w:rsidRPr="00C34551">
        <w:rPr>
          <w:rFonts w:ascii="Times New Roman" w:hAnsi="Times New Roman" w:cs="Times New Roman"/>
          <w:sz w:val="24"/>
          <w:szCs w:val="24"/>
        </w:rPr>
        <w:t xml:space="preserve">La procédure du Handover doit être évaluée au niveau de son impact sur le système global, </w:t>
      </w:r>
      <w:r w:rsidR="003561A9">
        <w:rPr>
          <w:rFonts w:ascii="Times New Roman" w:hAnsi="Times New Roman" w:cs="Times New Roman"/>
          <w:sz w:val="24"/>
          <w:szCs w:val="24"/>
        </w:rPr>
        <w:t>nous</w:t>
      </w:r>
      <w:r w:rsidR="00C34551" w:rsidRPr="00C34551">
        <w:rPr>
          <w:rFonts w:ascii="Times New Roman" w:hAnsi="Times New Roman" w:cs="Times New Roman"/>
          <w:sz w:val="24"/>
          <w:szCs w:val="24"/>
        </w:rPr>
        <w:t xml:space="preserve"> distingu</w:t>
      </w:r>
      <w:r w:rsidR="003561A9">
        <w:rPr>
          <w:rFonts w:ascii="Times New Roman" w:hAnsi="Times New Roman" w:cs="Times New Roman"/>
          <w:sz w:val="24"/>
          <w:szCs w:val="24"/>
        </w:rPr>
        <w:t>ons</w:t>
      </w:r>
      <w:r w:rsidR="00C34551" w:rsidRPr="00C34551">
        <w:rPr>
          <w:rFonts w:ascii="Times New Roman" w:hAnsi="Times New Roman" w:cs="Times New Roman"/>
          <w:sz w:val="24"/>
          <w:szCs w:val="24"/>
        </w:rPr>
        <w:t xml:space="preserve"> deux indicateurs :</w:t>
      </w:r>
    </w:p>
    <w:p w:rsidR="00A11E3D" w:rsidRDefault="00BC7362" w:rsidP="007C08CC">
      <w:pPr>
        <w:autoSpaceDE w:val="0"/>
        <w:autoSpaceDN w:val="0"/>
        <w:adjustRightInd w:val="0"/>
        <w:spacing w:after="0" w:line="360" w:lineRule="auto"/>
        <w:jc w:val="both"/>
        <w:rPr>
          <w:rFonts w:ascii="Times New Roman" w:hAnsi="Times New Roman" w:cs="Times New Roman"/>
          <w:b/>
          <w:bCs/>
          <w:i/>
          <w:iCs/>
          <w:sz w:val="24"/>
          <w:szCs w:val="24"/>
        </w:rPr>
      </w:pPr>
      <w:r w:rsidRPr="00A11E3D">
        <w:rPr>
          <w:rFonts w:ascii="Times New Roman" w:hAnsi="Times New Roman" w:cs="Times New Roman"/>
          <w:b/>
          <w:bCs/>
          <w:i/>
          <w:iCs/>
          <w:sz w:val="24"/>
          <w:szCs w:val="24"/>
        </w:rPr>
        <w:t>• Quantité de ressources consommées :</w:t>
      </w:r>
    </w:p>
    <w:p w:rsidR="00BC7362" w:rsidRPr="00A11E3D" w:rsidRDefault="00BC7362" w:rsidP="007C08CC">
      <w:pPr>
        <w:autoSpaceDE w:val="0"/>
        <w:autoSpaceDN w:val="0"/>
        <w:adjustRightInd w:val="0"/>
        <w:spacing w:after="0" w:line="360" w:lineRule="auto"/>
        <w:jc w:val="both"/>
        <w:rPr>
          <w:rFonts w:ascii="Times New Roman" w:hAnsi="Times New Roman" w:cs="Times New Roman"/>
          <w:sz w:val="24"/>
          <w:szCs w:val="24"/>
        </w:rPr>
      </w:pPr>
      <w:r w:rsidRPr="00A11E3D">
        <w:rPr>
          <w:rFonts w:ascii="Times New Roman" w:hAnsi="Times New Roman" w:cs="Times New Roman"/>
          <w:b/>
          <w:bCs/>
          <w:i/>
          <w:iCs/>
          <w:sz w:val="24"/>
          <w:szCs w:val="24"/>
        </w:rPr>
        <w:t xml:space="preserve"> </w:t>
      </w:r>
      <w:r w:rsidR="0008049D">
        <w:rPr>
          <w:rFonts w:ascii="Times New Roman" w:hAnsi="Times New Roman" w:cs="Times New Roman"/>
          <w:b/>
          <w:bCs/>
          <w:i/>
          <w:iCs/>
          <w:sz w:val="24"/>
          <w:szCs w:val="24"/>
        </w:rPr>
        <w:t xml:space="preserve">     </w:t>
      </w:r>
      <w:r w:rsidR="00A11E3D" w:rsidRPr="00A11E3D">
        <w:rPr>
          <w:rFonts w:ascii="Times New Roman" w:hAnsi="Times New Roman" w:cs="Times New Roman"/>
          <w:sz w:val="24"/>
          <w:szCs w:val="24"/>
        </w:rPr>
        <w:t>L’exécution</w:t>
      </w:r>
      <w:r w:rsidRPr="00A11E3D">
        <w:rPr>
          <w:rFonts w:ascii="Times New Roman" w:hAnsi="Times New Roman" w:cs="Times New Roman"/>
          <w:sz w:val="24"/>
          <w:szCs w:val="24"/>
        </w:rPr>
        <w:t xml:space="preserve"> d’un Handover entraîne une augmentation</w:t>
      </w:r>
      <w:r w:rsidR="00A11E3D" w:rsidRPr="00A11E3D">
        <w:rPr>
          <w:rFonts w:ascii="Times New Roman" w:hAnsi="Times New Roman" w:cs="Times New Roman"/>
          <w:sz w:val="24"/>
          <w:szCs w:val="24"/>
        </w:rPr>
        <w:t xml:space="preserve"> </w:t>
      </w:r>
      <w:r w:rsidRPr="00A11E3D">
        <w:rPr>
          <w:rFonts w:ascii="Times New Roman" w:hAnsi="Times New Roman" w:cs="Times New Roman"/>
          <w:sz w:val="24"/>
          <w:szCs w:val="24"/>
        </w:rPr>
        <w:t>de la consommation de ressource au niveau transmission (interface radio et réseau) ainsi qu’en</w:t>
      </w:r>
      <w:r w:rsidR="00A11E3D" w:rsidRPr="00A11E3D">
        <w:rPr>
          <w:rFonts w:ascii="Times New Roman" w:hAnsi="Times New Roman" w:cs="Times New Roman"/>
          <w:sz w:val="24"/>
          <w:szCs w:val="24"/>
        </w:rPr>
        <w:t xml:space="preserve"> </w:t>
      </w:r>
      <w:r w:rsidRPr="00A11E3D">
        <w:rPr>
          <w:rFonts w:ascii="Times New Roman" w:hAnsi="Times New Roman" w:cs="Times New Roman"/>
          <w:sz w:val="24"/>
          <w:szCs w:val="24"/>
        </w:rPr>
        <w:t>termes de traitement (commutation des liens et choix des BTS candidates et cible). Il faut donc</w:t>
      </w:r>
      <w:r w:rsidR="00A11E3D" w:rsidRPr="00A11E3D">
        <w:rPr>
          <w:rFonts w:ascii="Times New Roman" w:hAnsi="Times New Roman" w:cs="Times New Roman"/>
          <w:sz w:val="24"/>
          <w:szCs w:val="24"/>
        </w:rPr>
        <w:t xml:space="preserve"> </w:t>
      </w:r>
      <w:r w:rsidRPr="00A11E3D">
        <w:rPr>
          <w:rFonts w:ascii="Times New Roman" w:hAnsi="Times New Roman" w:cs="Times New Roman"/>
          <w:sz w:val="24"/>
          <w:szCs w:val="24"/>
        </w:rPr>
        <w:t>évaluer la consommation en ressources de la procédure et la traduire en termes de signalisation et</w:t>
      </w:r>
      <w:r w:rsidR="00A11E3D" w:rsidRPr="00A11E3D">
        <w:rPr>
          <w:rFonts w:ascii="Times New Roman" w:hAnsi="Times New Roman" w:cs="Times New Roman"/>
          <w:sz w:val="24"/>
          <w:szCs w:val="24"/>
        </w:rPr>
        <w:t xml:space="preserve"> de </w:t>
      </w:r>
      <w:r w:rsidRPr="00A11E3D">
        <w:rPr>
          <w:rFonts w:ascii="Times New Roman" w:hAnsi="Times New Roman" w:cs="Times New Roman"/>
          <w:sz w:val="24"/>
          <w:szCs w:val="24"/>
        </w:rPr>
        <w:t>traitement. La valeur de cet indicateur doit être minimisée.</w:t>
      </w:r>
    </w:p>
    <w:p w:rsidR="00A11E3D" w:rsidRDefault="00A11E3D" w:rsidP="00A11E3D">
      <w:pPr>
        <w:autoSpaceDE w:val="0"/>
        <w:autoSpaceDN w:val="0"/>
        <w:adjustRightInd w:val="0"/>
        <w:spacing w:after="0"/>
        <w:rPr>
          <w:rFonts w:ascii="Times New Roman" w:hAnsi="Times New Roman" w:cs="Times New Roman"/>
          <w:b/>
          <w:bCs/>
          <w:i/>
          <w:iCs/>
          <w:sz w:val="24"/>
          <w:szCs w:val="24"/>
        </w:rPr>
      </w:pPr>
    </w:p>
    <w:p w:rsidR="00BC7362" w:rsidRPr="00A11E3D" w:rsidRDefault="00BC7362" w:rsidP="00201610">
      <w:pPr>
        <w:autoSpaceDE w:val="0"/>
        <w:autoSpaceDN w:val="0"/>
        <w:adjustRightInd w:val="0"/>
        <w:spacing w:after="0" w:line="360" w:lineRule="auto"/>
        <w:rPr>
          <w:rFonts w:ascii="Times New Roman" w:hAnsi="Times New Roman" w:cs="Times New Roman"/>
          <w:b/>
          <w:bCs/>
          <w:i/>
          <w:iCs/>
          <w:sz w:val="24"/>
          <w:szCs w:val="24"/>
        </w:rPr>
      </w:pPr>
      <w:r w:rsidRPr="00A11E3D">
        <w:rPr>
          <w:rFonts w:ascii="Times New Roman" w:hAnsi="Times New Roman" w:cs="Times New Roman"/>
          <w:b/>
          <w:bCs/>
          <w:i/>
          <w:iCs/>
          <w:sz w:val="24"/>
          <w:szCs w:val="24"/>
        </w:rPr>
        <w:lastRenderedPageBreak/>
        <w:t xml:space="preserve">• Le nombre de </w:t>
      </w:r>
      <w:r w:rsidR="00A11E3D" w:rsidRPr="00A11E3D">
        <w:rPr>
          <w:rFonts w:ascii="Times New Roman" w:hAnsi="Times New Roman" w:cs="Times New Roman"/>
          <w:b/>
          <w:bCs/>
          <w:i/>
          <w:iCs/>
          <w:sz w:val="24"/>
          <w:szCs w:val="24"/>
        </w:rPr>
        <w:t>Handover</w:t>
      </w:r>
      <w:r w:rsidRPr="00A11E3D">
        <w:rPr>
          <w:rFonts w:ascii="Times New Roman" w:hAnsi="Times New Roman" w:cs="Times New Roman"/>
          <w:b/>
          <w:bCs/>
          <w:i/>
          <w:iCs/>
          <w:sz w:val="24"/>
          <w:szCs w:val="24"/>
        </w:rPr>
        <w:t xml:space="preserve"> :</w:t>
      </w:r>
      <w:r w:rsidR="00A11E3D">
        <w:rPr>
          <w:rFonts w:ascii="Times New Roman" w:hAnsi="Times New Roman" w:cs="Times New Roman"/>
          <w:b/>
          <w:bCs/>
          <w:i/>
          <w:iCs/>
          <w:sz w:val="24"/>
          <w:szCs w:val="24"/>
        </w:rPr>
        <w:t xml:space="preserve"> </w:t>
      </w:r>
    </w:p>
    <w:p w:rsidR="00DB1851" w:rsidRPr="0008049D" w:rsidRDefault="0008049D" w:rsidP="00201610">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C7362" w:rsidRPr="00A11E3D">
        <w:rPr>
          <w:rFonts w:ascii="Times New Roman" w:hAnsi="Times New Roman" w:cs="Times New Roman"/>
          <w:sz w:val="24"/>
          <w:szCs w:val="24"/>
        </w:rPr>
        <w:t>Ce nombre est évalué en moyen pour tous les liens observés. Il peut être mesuré en</w:t>
      </w:r>
      <w:r w:rsidR="00A11E3D" w:rsidRPr="00A11E3D">
        <w:rPr>
          <w:rFonts w:ascii="Times New Roman" w:hAnsi="Times New Roman" w:cs="Times New Roman"/>
          <w:sz w:val="24"/>
          <w:szCs w:val="24"/>
        </w:rPr>
        <w:t xml:space="preserve"> </w:t>
      </w:r>
      <w:r w:rsidR="00BC7362" w:rsidRPr="00A11E3D">
        <w:rPr>
          <w:rFonts w:ascii="Times New Roman" w:hAnsi="Times New Roman" w:cs="Times New Roman"/>
          <w:sz w:val="24"/>
          <w:szCs w:val="24"/>
        </w:rPr>
        <w:t>fonction de la distance parcourue, du temps, des appels. Le résultat indiquera la sensibilité de la</w:t>
      </w:r>
      <w:r w:rsidR="00A11E3D" w:rsidRPr="00A11E3D">
        <w:rPr>
          <w:rFonts w:ascii="Times New Roman" w:hAnsi="Times New Roman" w:cs="Times New Roman"/>
          <w:sz w:val="24"/>
          <w:szCs w:val="24"/>
        </w:rPr>
        <w:t xml:space="preserve"> </w:t>
      </w:r>
      <w:r w:rsidR="00BC7362" w:rsidRPr="00A11E3D">
        <w:rPr>
          <w:rFonts w:ascii="Times New Roman" w:hAnsi="Times New Roman" w:cs="Times New Roman"/>
          <w:sz w:val="24"/>
          <w:szCs w:val="24"/>
        </w:rPr>
        <w:t xml:space="preserve">procédure. Un taux trop élevé de </w:t>
      </w:r>
      <w:r w:rsidR="00A11E3D" w:rsidRPr="00A11E3D">
        <w:rPr>
          <w:rFonts w:ascii="Times New Roman" w:hAnsi="Times New Roman" w:cs="Times New Roman"/>
          <w:sz w:val="24"/>
          <w:szCs w:val="24"/>
        </w:rPr>
        <w:t>Handover</w:t>
      </w:r>
      <w:r w:rsidR="00BC7362" w:rsidRPr="00A11E3D">
        <w:rPr>
          <w:rFonts w:ascii="Times New Roman" w:hAnsi="Times New Roman" w:cs="Times New Roman"/>
          <w:sz w:val="24"/>
          <w:szCs w:val="24"/>
        </w:rPr>
        <w:t xml:space="preserve"> indique que la procédure est très sensible aux</w:t>
      </w:r>
      <w:r w:rsidR="00A11E3D" w:rsidRPr="00A11E3D">
        <w:rPr>
          <w:rFonts w:ascii="Times New Roman" w:hAnsi="Times New Roman" w:cs="Times New Roman"/>
          <w:sz w:val="24"/>
          <w:szCs w:val="24"/>
        </w:rPr>
        <w:t xml:space="preserve"> </w:t>
      </w:r>
      <w:r w:rsidR="00BC7362" w:rsidRPr="00A11E3D">
        <w:rPr>
          <w:rFonts w:ascii="Times New Roman" w:hAnsi="Times New Roman" w:cs="Times New Roman"/>
          <w:sz w:val="24"/>
          <w:szCs w:val="24"/>
        </w:rPr>
        <w:t>fluctuations du signal (des taux de signalisation radio et réseau importants avec augmentation de</w:t>
      </w:r>
      <w:r w:rsidR="00A11E3D" w:rsidRPr="00A11E3D">
        <w:rPr>
          <w:rFonts w:ascii="Times New Roman" w:hAnsi="Times New Roman" w:cs="Times New Roman"/>
          <w:sz w:val="24"/>
          <w:szCs w:val="24"/>
        </w:rPr>
        <w:t xml:space="preserve"> </w:t>
      </w:r>
      <w:r w:rsidR="003561A9">
        <w:rPr>
          <w:rFonts w:ascii="Times New Roman" w:hAnsi="Times New Roman" w:cs="Times New Roman"/>
          <w:sz w:val="24"/>
          <w:szCs w:val="24"/>
        </w:rPr>
        <w:t>risque de coupure de lien). P</w:t>
      </w:r>
      <w:r w:rsidR="00BC7362" w:rsidRPr="00A11E3D">
        <w:rPr>
          <w:rFonts w:ascii="Times New Roman" w:hAnsi="Times New Roman" w:cs="Times New Roman"/>
          <w:sz w:val="24"/>
          <w:szCs w:val="24"/>
        </w:rPr>
        <w:t xml:space="preserve">ar contre, des </w:t>
      </w:r>
      <w:r w:rsidR="00A11E3D" w:rsidRPr="00A11E3D">
        <w:rPr>
          <w:rFonts w:ascii="Times New Roman" w:hAnsi="Times New Roman" w:cs="Times New Roman"/>
          <w:sz w:val="24"/>
          <w:szCs w:val="24"/>
        </w:rPr>
        <w:t>Handover</w:t>
      </w:r>
      <w:r w:rsidR="00BC7362" w:rsidRPr="00A11E3D">
        <w:rPr>
          <w:rFonts w:ascii="Times New Roman" w:hAnsi="Times New Roman" w:cs="Times New Roman"/>
          <w:sz w:val="24"/>
          <w:szCs w:val="24"/>
        </w:rPr>
        <w:t xml:space="preserve"> trop rares (c'est-à-dire en nombre inférieur</w:t>
      </w:r>
      <w:r w:rsidR="00A11E3D" w:rsidRPr="00A11E3D">
        <w:rPr>
          <w:rFonts w:ascii="Times New Roman" w:hAnsi="Times New Roman" w:cs="Times New Roman"/>
          <w:sz w:val="24"/>
          <w:szCs w:val="24"/>
        </w:rPr>
        <w:t xml:space="preserve"> </w:t>
      </w:r>
      <w:r w:rsidR="00BC7362" w:rsidRPr="00A11E3D">
        <w:rPr>
          <w:rFonts w:ascii="Times New Roman" w:hAnsi="Times New Roman" w:cs="Times New Roman"/>
          <w:sz w:val="24"/>
          <w:szCs w:val="24"/>
        </w:rPr>
        <w:t>au nombre de franchissements de frontières de zones de couvertures) indiquent que la procédure</w:t>
      </w:r>
      <w:r w:rsidR="00A11E3D" w:rsidRPr="00A11E3D">
        <w:rPr>
          <w:rFonts w:ascii="Times New Roman" w:hAnsi="Times New Roman" w:cs="Times New Roman"/>
          <w:sz w:val="24"/>
          <w:szCs w:val="24"/>
        </w:rPr>
        <w:t xml:space="preserve"> </w:t>
      </w:r>
      <w:r w:rsidR="00BC7362" w:rsidRPr="00A11E3D">
        <w:rPr>
          <w:rFonts w:ascii="Times New Roman" w:hAnsi="Times New Roman" w:cs="Times New Roman"/>
          <w:sz w:val="24"/>
          <w:szCs w:val="24"/>
        </w:rPr>
        <w:t xml:space="preserve">n’est pas assez sensible aux variations d’où des pertes de liens possibles ou des </w:t>
      </w:r>
      <w:r w:rsidR="00A11E3D" w:rsidRPr="00A11E3D">
        <w:rPr>
          <w:rFonts w:ascii="Times New Roman" w:hAnsi="Times New Roman" w:cs="Times New Roman"/>
          <w:sz w:val="24"/>
          <w:szCs w:val="24"/>
        </w:rPr>
        <w:t>dégradations</w:t>
      </w:r>
      <w:r w:rsidR="00BC7362" w:rsidRPr="00A11E3D">
        <w:rPr>
          <w:rFonts w:ascii="Times New Roman" w:hAnsi="Times New Roman" w:cs="Times New Roman"/>
          <w:sz w:val="24"/>
          <w:szCs w:val="24"/>
        </w:rPr>
        <w:t xml:space="preserve"> de</w:t>
      </w:r>
      <w:r w:rsidR="00A11E3D" w:rsidRPr="00A11E3D">
        <w:rPr>
          <w:rFonts w:ascii="Times New Roman" w:hAnsi="Times New Roman" w:cs="Times New Roman"/>
          <w:sz w:val="24"/>
          <w:szCs w:val="24"/>
        </w:rPr>
        <w:t xml:space="preserve"> </w:t>
      </w:r>
      <w:proofErr w:type="spellStart"/>
      <w:r w:rsidR="00BC7362" w:rsidRPr="00A11E3D">
        <w:rPr>
          <w:rFonts w:ascii="Times New Roman" w:hAnsi="Times New Roman" w:cs="Times New Roman"/>
          <w:sz w:val="24"/>
          <w:szCs w:val="24"/>
        </w:rPr>
        <w:t>QoS</w:t>
      </w:r>
      <w:proofErr w:type="spellEnd"/>
      <w:r w:rsidR="00BC7362" w:rsidRPr="00A11E3D">
        <w:rPr>
          <w:rFonts w:ascii="Times New Roman" w:hAnsi="Times New Roman" w:cs="Times New Roman"/>
          <w:sz w:val="24"/>
          <w:szCs w:val="24"/>
        </w:rPr>
        <w:t xml:space="preserve">. </w:t>
      </w:r>
    </w:p>
    <w:p w:rsidR="0008049D" w:rsidRDefault="0008049D" w:rsidP="00DB1851">
      <w:pPr>
        <w:autoSpaceDE w:val="0"/>
        <w:autoSpaceDN w:val="0"/>
        <w:adjustRightInd w:val="0"/>
        <w:spacing w:after="0"/>
        <w:jc w:val="both"/>
        <w:rPr>
          <w:rFonts w:ascii="Times New Roman" w:hAnsi="Times New Roman" w:cs="Times New Roman"/>
          <w:b/>
          <w:bCs/>
          <w:sz w:val="32"/>
          <w:szCs w:val="32"/>
        </w:rPr>
      </w:pPr>
    </w:p>
    <w:p w:rsidR="00257A20" w:rsidRPr="00DB1851" w:rsidRDefault="00DB1851" w:rsidP="00201610">
      <w:pPr>
        <w:autoSpaceDE w:val="0"/>
        <w:autoSpaceDN w:val="0"/>
        <w:adjustRightInd w:val="0"/>
        <w:spacing w:after="0" w:line="360" w:lineRule="auto"/>
        <w:jc w:val="both"/>
        <w:rPr>
          <w:rFonts w:ascii="Times New Roman" w:hAnsi="Times New Roman" w:cs="Times New Roman"/>
          <w:b/>
          <w:bCs/>
          <w:sz w:val="32"/>
          <w:szCs w:val="32"/>
        </w:rPr>
      </w:pPr>
      <w:r w:rsidRPr="00DB1851">
        <w:rPr>
          <w:rFonts w:ascii="Times New Roman" w:hAnsi="Times New Roman" w:cs="Times New Roman"/>
          <w:b/>
          <w:bCs/>
          <w:sz w:val="32"/>
          <w:szCs w:val="32"/>
        </w:rPr>
        <w:t xml:space="preserve">II.4. </w:t>
      </w:r>
      <w:r w:rsidR="00257A20" w:rsidRPr="00DB1851">
        <w:rPr>
          <w:rFonts w:ascii="Times New Roman" w:hAnsi="Times New Roman" w:cs="Times New Roman"/>
          <w:b/>
          <w:bCs/>
          <w:sz w:val="32"/>
          <w:szCs w:val="32"/>
        </w:rPr>
        <w:t xml:space="preserve"> Conclusion :</w:t>
      </w:r>
    </w:p>
    <w:p w:rsidR="00257A20" w:rsidRPr="00CC1F8E" w:rsidRDefault="00CC1F8E" w:rsidP="00A22704">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8049D">
        <w:rPr>
          <w:rFonts w:ascii="Times New Roman" w:hAnsi="Times New Roman" w:cs="Times New Roman"/>
          <w:sz w:val="24"/>
          <w:szCs w:val="24"/>
        </w:rPr>
        <w:t xml:space="preserve"> </w:t>
      </w:r>
      <w:r w:rsidR="00257A20" w:rsidRPr="00DB1851">
        <w:rPr>
          <w:rFonts w:ascii="Times New Roman" w:hAnsi="Times New Roman" w:cs="Times New Roman"/>
          <w:b/>
          <w:bCs/>
          <w:sz w:val="40"/>
          <w:szCs w:val="40"/>
        </w:rPr>
        <w:t>L</w:t>
      </w:r>
      <w:r w:rsidR="00257A20" w:rsidRPr="00257A20">
        <w:rPr>
          <w:rFonts w:ascii="Times New Roman" w:hAnsi="Times New Roman" w:cs="Times New Roman"/>
          <w:sz w:val="24"/>
          <w:szCs w:val="24"/>
        </w:rPr>
        <w:t>e Handover (ou transfert automatique intercellulaire/intracellulaire) est une</w:t>
      </w:r>
      <w:r w:rsidR="00257A20">
        <w:rPr>
          <w:rFonts w:ascii="Times New Roman" w:hAnsi="Times New Roman" w:cs="Times New Roman"/>
          <w:sz w:val="24"/>
          <w:szCs w:val="24"/>
        </w:rPr>
        <w:t xml:space="preserve"> </w:t>
      </w:r>
      <w:r w:rsidR="00257A20" w:rsidRPr="00257A20">
        <w:rPr>
          <w:rFonts w:ascii="Times New Roman" w:hAnsi="Times New Roman" w:cs="Times New Roman"/>
          <w:sz w:val="24"/>
          <w:szCs w:val="24"/>
        </w:rPr>
        <w:t xml:space="preserve">fonction </w:t>
      </w:r>
      <w:r w:rsidR="003561A9">
        <w:rPr>
          <w:rFonts w:ascii="Times New Roman" w:hAnsi="Times New Roman" w:cs="Times New Roman"/>
          <w:sz w:val="24"/>
          <w:szCs w:val="24"/>
        </w:rPr>
        <w:t xml:space="preserve">qui permet </w:t>
      </w:r>
      <w:r w:rsidR="00257A20" w:rsidRPr="00257A20">
        <w:rPr>
          <w:rFonts w:ascii="Times New Roman" w:hAnsi="Times New Roman" w:cs="Times New Roman"/>
          <w:sz w:val="24"/>
          <w:szCs w:val="24"/>
        </w:rPr>
        <w:t xml:space="preserve"> d’assurer la continuité de communication entre le</w:t>
      </w:r>
      <w:r w:rsidR="00257A20">
        <w:rPr>
          <w:rFonts w:ascii="Times New Roman" w:hAnsi="Times New Roman" w:cs="Times New Roman"/>
          <w:sz w:val="24"/>
          <w:szCs w:val="24"/>
        </w:rPr>
        <w:t xml:space="preserve"> </w:t>
      </w:r>
      <w:r w:rsidR="00257A20" w:rsidRPr="00257A20">
        <w:rPr>
          <w:rFonts w:ascii="Times New Roman" w:hAnsi="Times New Roman" w:cs="Times New Roman"/>
          <w:sz w:val="24"/>
          <w:szCs w:val="24"/>
        </w:rPr>
        <w:t>terminal mobile et le réseau. Il joue un rôle particulièrement important dans</w:t>
      </w:r>
      <w:r w:rsidR="00257A20">
        <w:rPr>
          <w:rFonts w:ascii="Times New Roman" w:hAnsi="Times New Roman" w:cs="Times New Roman"/>
          <w:sz w:val="24"/>
          <w:szCs w:val="24"/>
        </w:rPr>
        <w:t xml:space="preserve"> </w:t>
      </w:r>
      <w:r w:rsidR="00257A20" w:rsidRPr="00257A20">
        <w:rPr>
          <w:rFonts w:ascii="Times New Roman" w:hAnsi="Times New Roman" w:cs="Times New Roman"/>
          <w:sz w:val="24"/>
          <w:szCs w:val="24"/>
        </w:rPr>
        <w:t>la qualité de service offerte à l’abonné.</w:t>
      </w:r>
      <w:r>
        <w:rPr>
          <w:rFonts w:ascii="Times New Roman" w:hAnsi="Times New Roman" w:cs="Times New Roman"/>
          <w:sz w:val="24"/>
          <w:szCs w:val="24"/>
        </w:rPr>
        <w:t xml:space="preserve"> </w:t>
      </w:r>
      <w:r w:rsidR="003561A9">
        <w:rPr>
          <w:rFonts w:ascii="Times New Roman" w:hAnsi="Times New Roman" w:cs="Times New Roman"/>
          <w:sz w:val="24"/>
          <w:szCs w:val="24"/>
        </w:rPr>
        <w:t>Donc  g</w:t>
      </w:r>
      <w:r w:rsidRPr="00CC1F8E">
        <w:rPr>
          <w:rFonts w:ascii="Times New Roman" w:hAnsi="Times New Roman" w:cs="Times New Roman"/>
          <w:sz w:val="24"/>
          <w:szCs w:val="24"/>
        </w:rPr>
        <w:t>lobalement, c'est l'ensemble des opérations mises en œuvre permettant qu'une station mobile (En anglais Mobile Station - MS) puisse changer de cellule sans interruption de service.</w:t>
      </w:r>
      <w:r>
        <w:rPr>
          <w:rFonts w:ascii="Times New Roman" w:hAnsi="Times New Roman" w:cs="Times New Roman"/>
          <w:sz w:val="24"/>
          <w:szCs w:val="24"/>
        </w:rPr>
        <w:t xml:space="preserve"> Pour  cela le prochain chapitre  parlera </w:t>
      </w:r>
      <w:r w:rsidR="003561A9">
        <w:rPr>
          <w:rFonts w:ascii="Times New Roman" w:hAnsi="Times New Roman" w:cs="Times New Roman"/>
          <w:sz w:val="24"/>
          <w:szCs w:val="24"/>
        </w:rPr>
        <w:t>de</w:t>
      </w:r>
      <w:r>
        <w:rPr>
          <w:rFonts w:ascii="Times New Roman" w:hAnsi="Times New Roman" w:cs="Times New Roman"/>
          <w:sz w:val="24"/>
          <w:szCs w:val="24"/>
        </w:rPr>
        <w:t xml:space="preserve">  la </w:t>
      </w:r>
      <w:r w:rsidRPr="00CC1F8E">
        <w:rPr>
          <w:rFonts w:ascii="Times New Roman" w:hAnsi="Times New Roman" w:cs="Times New Roman"/>
          <w:sz w:val="24"/>
          <w:szCs w:val="24"/>
        </w:rPr>
        <w:t>Gestion des Requêtes de Handover</w:t>
      </w:r>
      <w:r>
        <w:rPr>
          <w:rFonts w:ascii="Times New Roman" w:hAnsi="Times New Roman" w:cs="Times New Roman"/>
          <w:sz w:val="24"/>
          <w:szCs w:val="24"/>
        </w:rPr>
        <w:t xml:space="preserve"> et les déférents types utilisés. </w:t>
      </w:r>
    </w:p>
    <w:p w:rsidR="00257A20" w:rsidRDefault="00257A20" w:rsidP="00257A20">
      <w:pPr>
        <w:rPr>
          <w:rFonts w:ascii="Times New Roman" w:hAnsi="Times New Roman" w:cs="Times New Roman"/>
          <w:sz w:val="24"/>
          <w:szCs w:val="24"/>
        </w:rPr>
      </w:pPr>
    </w:p>
    <w:p w:rsidR="00257A20" w:rsidRPr="00257A20" w:rsidRDefault="00257A20" w:rsidP="00257A20">
      <w:pPr>
        <w:tabs>
          <w:tab w:val="left" w:pos="1528"/>
        </w:tabs>
        <w:rPr>
          <w:rFonts w:ascii="Times New Roman" w:hAnsi="Times New Roman" w:cs="Times New Roman"/>
          <w:sz w:val="24"/>
          <w:szCs w:val="24"/>
        </w:rPr>
      </w:pPr>
      <w:r>
        <w:rPr>
          <w:rFonts w:ascii="Times New Roman" w:hAnsi="Times New Roman" w:cs="Times New Roman"/>
          <w:sz w:val="24"/>
          <w:szCs w:val="24"/>
        </w:rPr>
        <w:tab/>
      </w:r>
    </w:p>
    <w:sectPr w:rsidR="00257A20" w:rsidRPr="00257A20" w:rsidSect="002050A5">
      <w:headerReference w:type="default" r:id="rId12"/>
      <w:footerReference w:type="default" r:id="rId13"/>
      <w:pgSz w:w="11906" w:h="16838"/>
      <w:pgMar w:top="1276" w:right="1133" w:bottom="1276" w:left="1134" w:header="708" w:footer="708" w:gutter="0"/>
      <w:pgNumType w:start="2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823" w:rsidRDefault="00E76823" w:rsidP="00F05B7B">
      <w:pPr>
        <w:spacing w:after="0" w:line="240" w:lineRule="auto"/>
      </w:pPr>
      <w:r>
        <w:separator/>
      </w:r>
    </w:p>
  </w:endnote>
  <w:endnote w:type="continuationSeparator" w:id="0">
    <w:p w:rsidR="00E76823" w:rsidRDefault="00E76823" w:rsidP="00F05B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B2"/>
    <w:family w:val="auto"/>
    <w:notTrueType/>
    <w:pitch w:val="default"/>
    <w:sig w:usb0="00002001" w:usb1="00000000" w:usb2="00000000" w:usb3="00000000" w:csb0="00000040" w:csb1="00000000"/>
  </w:font>
  <w:font w:name="TimesNewRomanPS-BoldMT">
    <w:panose1 w:val="00000000000000000000"/>
    <w:charset w:val="00"/>
    <w:family w:val="roman"/>
    <w:notTrueType/>
    <w:pitch w:val="default"/>
    <w:sig w:usb0="00000003" w:usb1="00000000" w:usb2="00000000" w:usb3="00000000" w:csb0="00000001" w:csb1="00000000"/>
  </w:font>
  <w:font w:name="TimesNewRomanPS-BoldItalicMT">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95037"/>
      <w:docPartObj>
        <w:docPartGallery w:val="Page Numbers (Bottom of Page)"/>
        <w:docPartUnique/>
      </w:docPartObj>
    </w:sdtPr>
    <w:sdtContent>
      <w:p w:rsidR="002050A5" w:rsidRDefault="0063208F">
        <w:pPr>
          <w:pStyle w:val="Pieddepage"/>
        </w:pPr>
        <w:r w:rsidRPr="0063208F">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49" type="#_x0000_t92" style="position:absolute;margin-left:0;margin-top:0;width:48.8pt;height:33.35pt;rotation:360;z-index:251660288;mso-position-horizontal:center;mso-position-horizontal-relative:margin;mso-position-vertical:center;mso-position-vertical-relative:bottom-margin-area;v-text-anchor:top" fillcolor="white [3212]" strokecolor="#a5a5a5 [2092]">
              <v:textbox>
                <w:txbxContent>
                  <w:p w:rsidR="002050A5" w:rsidRDefault="0063208F">
                    <w:pPr>
                      <w:jc w:val="center"/>
                    </w:pPr>
                    <w:fldSimple w:instr=" PAGE    \* MERGEFORMAT ">
                      <w:r w:rsidR="00642E2C" w:rsidRPr="00642E2C">
                        <w:rPr>
                          <w:noProof/>
                          <w:color w:val="7F7F7F" w:themeColor="background1" w:themeShade="7F"/>
                        </w:rPr>
                        <w:t>32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823" w:rsidRDefault="00E76823" w:rsidP="00F05B7B">
      <w:pPr>
        <w:spacing w:after="0" w:line="240" w:lineRule="auto"/>
      </w:pPr>
      <w:r>
        <w:separator/>
      </w:r>
    </w:p>
  </w:footnote>
  <w:footnote w:type="continuationSeparator" w:id="0">
    <w:p w:rsidR="00E76823" w:rsidRDefault="00E76823" w:rsidP="00F05B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FE4" w:rsidRPr="00453FE4" w:rsidRDefault="0063208F" w:rsidP="00453FE4">
    <w:pPr>
      <w:pStyle w:val="En-tte"/>
      <w:pBdr>
        <w:bottom w:val="thickThinSmallGap" w:sz="24" w:space="1" w:color="622423" w:themeColor="accent2" w:themeShade="7F"/>
      </w:pBdr>
      <w:rPr>
        <w:rFonts w:ascii="Times New Roman" w:eastAsiaTheme="majorEastAsia" w:hAnsi="Times New Roman" w:cs="Times New Roman"/>
        <w:b/>
        <w:bCs/>
        <w:i/>
        <w:iCs/>
        <w:sz w:val="28"/>
        <w:szCs w:val="28"/>
      </w:rPr>
    </w:pPr>
    <w:sdt>
      <w:sdtPr>
        <w:rPr>
          <w:rFonts w:ascii="Times New Roman" w:eastAsiaTheme="majorEastAsia" w:hAnsi="Times New Roman" w:cs="Times New Roman"/>
          <w:b/>
          <w:bCs/>
          <w:i/>
          <w:iCs/>
          <w:sz w:val="28"/>
          <w:szCs w:val="28"/>
        </w:rPr>
        <w:alias w:val="Titre"/>
        <w:id w:val="77738743"/>
        <w:placeholder>
          <w:docPart w:val="743833FC30FC45DF84CBAFDC98D1CD47"/>
        </w:placeholder>
        <w:dataBinding w:prefixMappings="xmlns:ns0='http://schemas.openxmlformats.org/package/2006/metadata/core-properties' xmlns:ns1='http://purl.org/dc/elements/1.1/'" w:xpath="/ns0:coreProperties[1]/ns1:title[1]" w:storeItemID="{6C3C8BC8-F283-45AE-878A-BAB7291924A1}"/>
        <w:text/>
      </w:sdtPr>
      <w:sdtContent>
        <w:r w:rsidR="00735679">
          <w:rPr>
            <w:rFonts w:ascii="Times New Roman" w:eastAsiaTheme="majorEastAsia" w:hAnsi="Times New Roman" w:cs="Times New Roman"/>
            <w:b/>
            <w:bCs/>
            <w:i/>
            <w:iCs/>
            <w:sz w:val="28"/>
            <w:szCs w:val="28"/>
          </w:rPr>
          <w:t>Chapitre</w:t>
        </w:r>
      </w:sdtContent>
    </w:sdt>
    <w:r w:rsidR="00453FE4" w:rsidRPr="00453FE4">
      <w:rPr>
        <w:rFonts w:ascii="Times New Roman" w:hAnsi="Times New Roman" w:cs="Times New Roman"/>
        <w:b/>
        <w:bCs/>
        <w:i/>
        <w:iCs/>
        <w:sz w:val="28"/>
        <w:szCs w:val="28"/>
      </w:rPr>
      <w:t xml:space="preserve"> II</w:t>
    </w:r>
    <w:r w:rsidR="00453FE4">
      <w:rPr>
        <w:rFonts w:ascii="Times New Roman" w:hAnsi="Times New Roman" w:cs="Times New Roman"/>
        <w:b/>
        <w:bCs/>
        <w:i/>
        <w:iCs/>
        <w:sz w:val="28"/>
        <w:szCs w:val="28"/>
      </w:rPr>
      <w:t xml:space="preserve">                                                            </w:t>
    </w:r>
    <w:r w:rsidR="0011667E">
      <w:rPr>
        <w:rFonts w:ascii="Times New Roman" w:hAnsi="Times New Roman" w:cs="Times New Roman"/>
        <w:b/>
        <w:bCs/>
        <w:i/>
        <w:iCs/>
        <w:sz w:val="28"/>
        <w:szCs w:val="28"/>
      </w:rPr>
      <w:t xml:space="preserve">               </w:t>
    </w:r>
    <w:r w:rsidR="00453FE4">
      <w:rPr>
        <w:rFonts w:ascii="Times New Roman" w:hAnsi="Times New Roman" w:cs="Times New Roman"/>
        <w:b/>
        <w:bCs/>
        <w:i/>
        <w:iCs/>
        <w:sz w:val="28"/>
        <w:szCs w:val="28"/>
      </w:rPr>
      <w:t xml:space="preserve">  Mécanisme du Handover </w:t>
    </w:r>
  </w:p>
  <w:p w:rsidR="00F05B7B" w:rsidRPr="00F05B7B" w:rsidRDefault="00F05B7B">
    <w:pPr>
      <w:pStyle w:val="En-tte"/>
      <w:rPr>
        <w:rFonts w:ascii="Times New Roman" w:hAnsi="Times New Roman" w:cs="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72C76"/>
    <w:multiLevelType w:val="hybridMultilevel"/>
    <w:tmpl w:val="CF8812C6"/>
    <w:lvl w:ilvl="0" w:tplc="6D94200C">
      <w:start w:val="2"/>
      <w:numFmt w:val="bullet"/>
      <w:lvlText w:val="-"/>
      <w:lvlJc w:val="left"/>
      <w:pPr>
        <w:ind w:left="720" w:hanging="360"/>
      </w:pPr>
      <w:rPr>
        <w:rFonts w:ascii="Times New Roman" w:eastAsiaTheme="minorHAnsi" w:hAnsi="Times New Roman" w:cs="Times New Roman"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AC4E05"/>
    <w:multiLevelType w:val="hybridMultilevel"/>
    <w:tmpl w:val="995C01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49D042B"/>
    <w:multiLevelType w:val="hybridMultilevel"/>
    <w:tmpl w:val="7D6060B8"/>
    <w:lvl w:ilvl="0" w:tplc="6CFEE6F2">
      <w:numFmt w:val="bullet"/>
      <w:lvlText w:val=""/>
      <w:lvlJc w:val="left"/>
      <w:pPr>
        <w:ind w:left="720" w:hanging="360"/>
      </w:pPr>
      <w:rPr>
        <w:rFonts w:ascii="Symbol" w:eastAsiaTheme="minorHAnsi" w:hAnsi="Symbol" w:cs="Courier"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E1833ED"/>
    <w:multiLevelType w:val="hybridMultilevel"/>
    <w:tmpl w:val="91F25E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318277C1"/>
    <w:multiLevelType w:val="hybridMultilevel"/>
    <w:tmpl w:val="CFE6536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A575D5A"/>
    <w:multiLevelType w:val="hybridMultilevel"/>
    <w:tmpl w:val="3ED00AE2"/>
    <w:lvl w:ilvl="0" w:tplc="040C0013">
      <w:start w:val="1"/>
      <w:numFmt w:val="upperRoman"/>
      <w:lvlText w:val="%1."/>
      <w:lvlJc w:val="righ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6">
    <w:nsid w:val="46920CD3"/>
    <w:multiLevelType w:val="hybridMultilevel"/>
    <w:tmpl w:val="35427AA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6DE6C1B"/>
    <w:multiLevelType w:val="hybridMultilevel"/>
    <w:tmpl w:val="7264D33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D4A5D9B"/>
    <w:multiLevelType w:val="hybridMultilevel"/>
    <w:tmpl w:val="1DB28B80"/>
    <w:lvl w:ilvl="0" w:tplc="5CAE0F74">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E596AA6"/>
    <w:multiLevelType w:val="hybridMultilevel"/>
    <w:tmpl w:val="72F4975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FF40DD9"/>
    <w:multiLevelType w:val="hybridMultilevel"/>
    <w:tmpl w:val="72F4975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56F327E"/>
    <w:multiLevelType w:val="hybridMultilevel"/>
    <w:tmpl w:val="35427AA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5DE4FDD"/>
    <w:multiLevelType w:val="hybridMultilevel"/>
    <w:tmpl w:val="543A9A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D95412D"/>
    <w:multiLevelType w:val="hybridMultilevel"/>
    <w:tmpl w:val="81F628E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70554109"/>
    <w:multiLevelType w:val="hybridMultilevel"/>
    <w:tmpl w:val="607CEFE8"/>
    <w:lvl w:ilvl="0" w:tplc="040C0013">
      <w:start w:val="1"/>
      <w:numFmt w:val="upperRoman"/>
      <w:lvlText w:val="%1."/>
      <w:lvlJc w:val="righ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nsid w:val="734040D1"/>
    <w:multiLevelType w:val="hybridMultilevel"/>
    <w:tmpl w:val="8580129C"/>
    <w:lvl w:ilvl="0" w:tplc="8F041AB2">
      <w:start w:val="1"/>
      <w:numFmt w:val="decimal"/>
      <w:lvlText w:val="%1."/>
      <w:lvlJc w:val="left"/>
      <w:pPr>
        <w:ind w:left="786" w:hanging="360"/>
      </w:pPr>
      <w:rPr>
        <w:rFonts w:hint="default"/>
        <w:b/>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abstractNumId w:val="12"/>
  </w:num>
  <w:num w:numId="2">
    <w:abstractNumId w:val="14"/>
  </w:num>
  <w:num w:numId="3">
    <w:abstractNumId w:val="4"/>
  </w:num>
  <w:num w:numId="4">
    <w:abstractNumId w:val="13"/>
  </w:num>
  <w:num w:numId="5">
    <w:abstractNumId w:val="2"/>
  </w:num>
  <w:num w:numId="6">
    <w:abstractNumId w:val="1"/>
  </w:num>
  <w:num w:numId="7">
    <w:abstractNumId w:val="7"/>
  </w:num>
  <w:num w:numId="8">
    <w:abstractNumId w:val="11"/>
  </w:num>
  <w:num w:numId="9">
    <w:abstractNumId w:val="9"/>
  </w:num>
  <w:num w:numId="10">
    <w:abstractNumId w:val="10"/>
  </w:num>
  <w:num w:numId="11">
    <w:abstractNumId w:val="3"/>
  </w:num>
  <w:num w:numId="12">
    <w:abstractNumId w:val="6"/>
  </w:num>
  <w:num w:numId="13">
    <w:abstractNumId w:val="5"/>
  </w:num>
  <w:num w:numId="14">
    <w:abstractNumId w:val="15"/>
  </w:num>
  <w:num w:numId="15">
    <w:abstractNumId w:val="0"/>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7B65B7"/>
    <w:rsid w:val="00002845"/>
    <w:rsid w:val="000053E1"/>
    <w:rsid w:val="00024D86"/>
    <w:rsid w:val="0002723C"/>
    <w:rsid w:val="00033AB5"/>
    <w:rsid w:val="00037AC7"/>
    <w:rsid w:val="00046CDF"/>
    <w:rsid w:val="0005003D"/>
    <w:rsid w:val="0005103E"/>
    <w:rsid w:val="00051F27"/>
    <w:rsid w:val="00054711"/>
    <w:rsid w:val="0006270A"/>
    <w:rsid w:val="000651FB"/>
    <w:rsid w:val="00065E6F"/>
    <w:rsid w:val="0008049D"/>
    <w:rsid w:val="00085ABC"/>
    <w:rsid w:val="0008708C"/>
    <w:rsid w:val="00087D67"/>
    <w:rsid w:val="000971C6"/>
    <w:rsid w:val="000A08F9"/>
    <w:rsid w:val="000A1FF8"/>
    <w:rsid w:val="000A2FDA"/>
    <w:rsid w:val="000B0B34"/>
    <w:rsid w:val="000C1891"/>
    <w:rsid w:val="000C279F"/>
    <w:rsid w:val="000D0922"/>
    <w:rsid w:val="000D1434"/>
    <w:rsid w:val="000D2637"/>
    <w:rsid w:val="000D620E"/>
    <w:rsid w:val="000E0CD4"/>
    <w:rsid w:val="000E3ACA"/>
    <w:rsid w:val="000E4897"/>
    <w:rsid w:val="000E7778"/>
    <w:rsid w:val="000F2511"/>
    <w:rsid w:val="000F55A7"/>
    <w:rsid w:val="00101EE5"/>
    <w:rsid w:val="00110A5C"/>
    <w:rsid w:val="00110B08"/>
    <w:rsid w:val="0011667E"/>
    <w:rsid w:val="001219E9"/>
    <w:rsid w:val="00124935"/>
    <w:rsid w:val="001308AC"/>
    <w:rsid w:val="00144591"/>
    <w:rsid w:val="00156366"/>
    <w:rsid w:val="00166CE3"/>
    <w:rsid w:val="00172862"/>
    <w:rsid w:val="00172AAF"/>
    <w:rsid w:val="0017482C"/>
    <w:rsid w:val="00190967"/>
    <w:rsid w:val="0019391E"/>
    <w:rsid w:val="001A0F18"/>
    <w:rsid w:val="001A1AA5"/>
    <w:rsid w:val="001C0393"/>
    <w:rsid w:val="001C2CDE"/>
    <w:rsid w:val="001C3C76"/>
    <w:rsid w:val="001D1010"/>
    <w:rsid w:val="001D2DF5"/>
    <w:rsid w:val="001E5DA5"/>
    <w:rsid w:val="001F2B4C"/>
    <w:rsid w:val="00201610"/>
    <w:rsid w:val="002050A5"/>
    <w:rsid w:val="00206F27"/>
    <w:rsid w:val="0021405C"/>
    <w:rsid w:val="0022587F"/>
    <w:rsid w:val="0023498F"/>
    <w:rsid w:val="002367E0"/>
    <w:rsid w:val="00237A4A"/>
    <w:rsid w:val="00244586"/>
    <w:rsid w:val="00251001"/>
    <w:rsid w:val="00251DF1"/>
    <w:rsid w:val="00257A20"/>
    <w:rsid w:val="0026479C"/>
    <w:rsid w:val="00272911"/>
    <w:rsid w:val="00283D37"/>
    <w:rsid w:val="002A24EA"/>
    <w:rsid w:val="002A3023"/>
    <w:rsid w:val="002B2638"/>
    <w:rsid w:val="002B2E69"/>
    <w:rsid w:val="002B36A3"/>
    <w:rsid w:val="002B6E5C"/>
    <w:rsid w:val="002C3D29"/>
    <w:rsid w:val="002C6F6D"/>
    <w:rsid w:val="002E4564"/>
    <w:rsid w:val="002E4F52"/>
    <w:rsid w:val="002E6308"/>
    <w:rsid w:val="002F2FC7"/>
    <w:rsid w:val="002F598D"/>
    <w:rsid w:val="00302BC5"/>
    <w:rsid w:val="00305C94"/>
    <w:rsid w:val="00316466"/>
    <w:rsid w:val="00317EB7"/>
    <w:rsid w:val="00322A04"/>
    <w:rsid w:val="00323885"/>
    <w:rsid w:val="00326474"/>
    <w:rsid w:val="003266BA"/>
    <w:rsid w:val="003315F9"/>
    <w:rsid w:val="00342064"/>
    <w:rsid w:val="00342B97"/>
    <w:rsid w:val="0034795B"/>
    <w:rsid w:val="00354037"/>
    <w:rsid w:val="003561A9"/>
    <w:rsid w:val="00360E63"/>
    <w:rsid w:val="00373CA2"/>
    <w:rsid w:val="00375E7E"/>
    <w:rsid w:val="0038597F"/>
    <w:rsid w:val="00392330"/>
    <w:rsid w:val="00393D8D"/>
    <w:rsid w:val="003A2E0D"/>
    <w:rsid w:val="003A322A"/>
    <w:rsid w:val="003B3397"/>
    <w:rsid w:val="003C2D75"/>
    <w:rsid w:val="003C3159"/>
    <w:rsid w:val="003C73D5"/>
    <w:rsid w:val="003D031E"/>
    <w:rsid w:val="003D0610"/>
    <w:rsid w:val="003D5B1C"/>
    <w:rsid w:val="003E3F6D"/>
    <w:rsid w:val="003F2012"/>
    <w:rsid w:val="00402B0F"/>
    <w:rsid w:val="00405D25"/>
    <w:rsid w:val="00411719"/>
    <w:rsid w:val="00425A60"/>
    <w:rsid w:val="00433A44"/>
    <w:rsid w:val="004444C6"/>
    <w:rsid w:val="0045116A"/>
    <w:rsid w:val="00453B6B"/>
    <w:rsid w:val="00453FE4"/>
    <w:rsid w:val="00455C2B"/>
    <w:rsid w:val="00460FB8"/>
    <w:rsid w:val="00476444"/>
    <w:rsid w:val="004951B7"/>
    <w:rsid w:val="00495327"/>
    <w:rsid w:val="00495C0B"/>
    <w:rsid w:val="004A06B9"/>
    <w:rsid w:val="004A1C68"/>
    <w:rsid w:val="004A6A70"/>
    <w:rsid w:val="004B2AAA"/>
    <w:rsid w:val="004B3957"/>
    <w:rsid w:val="004C2CB1"/>
    <w:rsid w:val="004D063D"/>
    <w:rsid w:val="004D4F83"/>
    <w:rsid w:val="004D64D1"/>
    <w:rsid w:val="004F0F98"/>
    <w:rsid w:val="004F42C2"/>
    <w:rsid w:val="004F5DB8"/>
    <w:rsid w:val="00510A8B"/>
    <w:rsid w:val="0051304A"/>
    <w:rsid w:val="0051362E"/>
    <w:rsid w:val="00517805"/>
    <w:rsid w:val="00530766"/>
    <w:rsid w:val="0053144E"/>
    <w:rsid w:val="005320AE"/>
    <w:rsid w:val="005417C7"/>
    <w:rsid w:val="0055130E"/>
    <w:rsid w:val="00564275"/>
    <w:rsid w:val="005676EC"/>
    <w:rsid w:val="00576CEE"/>
    <w:rsid w:val="00580D2C"/>
    <w:rsid w:val="00582CF1"/>
    <w:rsid w:val="0058429A"/>
    <w:rsid w:val="0058762A"/>
    <w:rsid w:val="00587D8F"/>
    <w:rsid w:val="00590E07"/>
    <w:rsid w:val="005A077A"/>
    <w:rsid w:val="005A3807"/>
    <w:rsid w:val="005B0225"/>
    <w:rsid w:val="005C3DDC"/>
    <w:rsid w:val="005C44E4"/>
    <w:rsid w:val="005C7A9E"/>
    <w:rsid w:val="005E3E7E"/>
    <w:rsid w:val="005E641F"/>
    <w:rsid w:val="0060372B"/>
    <w:rsid w:val="00610C39"/>
    <w:rsid w:val="0063208F"/>
    <w:rsid w:val="00635A7E"/>
    <w:rsid w:val="00637D1B"/>
    <w:rsid w:val="0064094A"/>
    <w:rsid w:val="00642E2C"/>
    <w:rsid w:val="00661143"/>
    <w:rsid w:val="00664303"/>
    <w:rsid w:val="00665588"/>
    <w:rsid w:val="00697A7B"/>
    <w:rsid w:val="006A5531"/>
    <w:rsid w:val="006A70BA"/>
    <w:rsid w:val="006A720B"/>
    <w:rsid w:val="006B158C"/>
    <w:rsid w:val="006C279A"/>
    <w:rsid w:val="006C373B"/>
    <w:rsid w:val="006D5B73"/>
    <w:rsid w:val="006D70CF"/>
    <w:rsid w:val="006E1C5A"/>
    <w:rsid w:val="006E2C1A"/>
    <w:rsid w:val="00701800"/>
    <w:rsid w:val="00703FD5"/>
    <w:rsid w:val="00705FDC"/>
    <w:rsid w:val="00706439"/>
    <w:rsid w:val="00713C6B"/>
    <w:rsid w:val="00716291"/>
    <w:rsid w:val="00722A2A"/>
    <w:rsid w:val="0072577A"/>
    <w:rsid w:val="007262C1"/>
    <w:rsid w:val="0072662A"/>
    <w:rsid w:val="00730330"/>
    <w:rsid w:val="007306F3"/>
    <w:rsid w:val="007321EA"/>
    <w:rsid w:val="0073402C"/>
    <w:rsid w:val="00735679"/>
    <w:rsid w:val="0073593F"/>
    <w:rsid w:val="0073615F"/>
    <w:rsid w:val="00745EAA"/>
    <w:rsid w:val="00764DF2"/>
    <w:rsid w:val="00767932"/>
    <w:rsid w:val="00772AD3"/>
    <w:rsid w:val="00772E18"/>
    <w:rsid w:val="0077377E"/>
    <w:rsid w:val="007737DE"/>
    <w:rsid w:val="00774257"/>
    <w:rsid w:val="007813AF"/>
    <w:rsid w:val="0078509B"/>
    <w:rsid w:val="0079610F"/>
    <w:rsid w:val="007A1563"/>
    <w:rsid w:val="007A48CB"/>
    <w:rsid w:val="007B0055"/>
    <w:rsid w:val="007B10C3"/>
    <w:rsid w:val="007B2BA4"/>
    <w:rsid w:val="007B34AB"/>
    <w:rsid w:val="007B65B7"/>
    <w:rsid w:val="007C08CC"/>
    <w:rsid w:val="007D1507"/>
    <w:rsid w:val="007D1C1E"/>
    <w:rsid w:val="007D20AD"/>
    <w:rsid w:val="007D2E54"/>
    <w:rsid w:val="007D506D"/>
    <w:rsid w:val="007D5414"/>
    <w:rsid w:val="007D66E8"/>
    <w:rsid w:val="007E203E"/>
    <w:rsid w:val="007E43BD"/>
    <w:rsid w:val="007E7E02"/>
    <w:rsid w:val="007F6187"/>
    <w:rsid w:val="00805148"/>
    <w:rsid w:val="00823DB0"/>
    <w:rsid w:val="00843803"/>
    <w:rsid w:val="008447AA"/>
    <w:rsid w:val="00855EF3"/>
    <w:rsid w:val="00856CE3"/>
    <w:rsid w:val="008661B4"/>
    <w:rsid w:val="008715A1"/>
    <w:rsid w:val="00882C4C"/>
    <w:rsid w:val="0088337F"/>
    <w:rsid w:val="0088706D"/>
    <w:rsid w:val="00890DA1"/>
    <w:rsid w:val="00891B3D"/>
    <w:rsid w:val="00892D3C"/>
    <w:rsid w:val="00895F48"/>
    <w:rsid w:val="00896197"/>
    <w:rsid w:val="0089704B"/>
    <w:rsid w:val="008A4B2D"/>
    <w:rsid w:val="008A652A"/>
    <w:rsid w:val="008B2199"/>
    <w:rsid w:val="008C0AC8"/>
    <w:rsid w:val="008C4CE3"/>
    <w:rsid w:val="008C53DB"/>
    <w:rsid w:val="008E3687"/>
    <w:rsid w:val="008E4E4C"/>
    <w:rsid w:val="008F5036"/>
    <w:rsid w:val="00901548"/>
    <w:rsid w:val="009024E7"/>
    <w:rsid w:val="0091009A"/>
    <w:rsid w:val="00910CBB"/>
    <w:rsid w:val="00911281"/>
    <w:rsid w:val="009146FB"/>
    <w:rsid w:val="00917881"/>
    <w:rsid w:val="00920BA0"/>
    <w:rsid w:val="0092588D"/>
    <w:rsid w:val="00926ED0"/>
    <w:rsid w:val="0092741F"/>
    <w:rsid w:val="009333B1"/>
    <w:rsid w:val="00941CF1"/>
    <w:rsid w:val="0094648B"/>
    <w:rsid w:val="0094706E"/>
    <w:rsid w:val="00950B21"/>
    <w:rsid w:val="00953C07"/>
    <w:rsid w:val="00955114"/>
    <w:rsid w:val="00967B40"/>
    <w:rsid w:val="00976240"/>
    <w:rsid w:val="00976C48"/>
    <w:rsid w:val="009859D5"/>
    <w:rsid w:val="00991833"/>
    <w:rsid w:val="00992356"/>
    <w:rsid w:val="00995CC2"/>
    <w:rsid w:val="00995E16"/>
    <w:rsid w:val="009B0FE7"/>
    <w:rsid w:val="009B3A45"/>
    <w:rsid w:val="009B488F"/>
    <w:rsid w:val="009C3862"/>
    <w:rsid w:val="009C4B0E"/>
    <w:rsid w:val="009C4FD9"/>
    <w:rsid w:val="009D1835"/>
    <w:rsid w:val="009D5563"/>
    <w:rsid w:val="009E0804"/>
    <w:rsid w:val="009F6469"/>
    <w:rsid w:val="00A110C4"/>
    <w:rsid w:val="00A1199F"/>
    <w:rsid w:val="00A11E3D"/>
    <w:rsid w:val="00A1698D"/>
    <w:rsid w:val="00A21339"/>
    <w:rsid w:val="00A21F94"/>
    <w:rsid w:val="00A22704"/>
    <w:rsid w:val="00A33F21"/>
    <w:rsid w:val="00A34E1E"/>
    <w:rsid w:val="00A4084F"/>
    <w:rsid w:val="00A4277C"/>
    <w:rsid w:val="00A46D87"/>
    <w:rsid w:val="00A6565D"/>
    <w:rsid w:val="00A7073C"/>
    <w:rsid w:val="00A76C06"/>
    <w:rsid w:val="00A77079"/>
    <w:rsid w:val="00A83011"/>
    <w:rsid w:val="00A83777"/>
    <w:rsid w:val="00A86D3E"/>
    <w:rsid w:val="00A9045E"/>
    <w:rsid w:val="00A90D9E"/>
    <w:rsid w:val="00A9322C"/>
    <w:rsid w:val="00A93DA6"/>
    <w:rsid w:val="00AA30BF"/>
    <w:rsid w:val="00AA35B5"/>
    <w:rsid w:val="00AA443F"/>
    <w:rsid w:val="00AA6914"/>
    <w:rsid w:val="00AD0F6A"/>
    <w:rsid w:val="00AE14A6"/>
    <w:rsid w:val="00AF55F1"/>
    <w:rsid w:val="00AF5866"/>
    <w:rsid w:val="00B002BC"/>
    <w:rsid w:val="00B04D32"/>
    <w:rsid w:val="00B103B9"/>
    <w:rsid w:val="00B147E0"/>
    <w:rsid w:val="00B15964"/>
    <w:rsid w:val="00B16B31"/>
    <w:rsid w:val="00B17BB9"/>
    <w:rsid w:val="00B23062"/>
    <w:rsid w:val="00B232FB"/>
    <w:rsid w:val="00B24512"/>
    <w:rsid w:val="00B45940"/>
    <w:rsid w:val="00B45B4B"/>
    <w:rsid w:val="00B52567"/>
    <w:rsid w:val="00B53956"/>
    <w:rsid w:val="00B62CC8"/>
    <w:rsid w:val="00B64679"/>
    <w:rsid w:val="00B81E78"/>
    <w:rsid w:val="00B81EEC"/>
    <w:rsid w:val="00B91673"/>
    <w:rsid w:val="00B960A3"/>
    <w:rsid w:val="00BB0498"/>
    <w:rsid w:val="00BB12A9"/>
    <w:rsid w:val="00BB5FBB"/>
    <w:rsid w:val="00BC0A4D"/>
    <w:rsid w:val="00BC6268"/>
    <w:rsid w:val="00BC720E"/>
    <w:rsid w:val="00BC7362"/>
    <w:rsid w:val="00BD3466"/>
    <w:rsid w:val="00BD3F85"/>
    <w:rsid w:val="00BE4D41"/>
    <w:rsid w:val="00BE5C67"/>
    <w:rsid w:val="00BE5DBD"/>
    <w:rsid w:val="00C001A0"/>
    <w:rsid w:val="00C00DC1"/>
    <w:rsid w:val="00C13CA9"/>
    <w:rsid w:val="00C1600B"/>
    <w:rsid w:val="00C2015D"/>
    <w:rsid w:val="00C2351C"/>
    <w:rsid w:val="00C30463"/>
    <w:rsid w:val="00C31D68"/>
    <w:rsid w:val="00C32B72"/>
    <w:rsid w:val="00C34551"/>
    <w:rsid w:val="00C35286"/>
    <w:rsid w:val="00C40BAC"/>
    <w:rsid w:val="00C47CE6"/>
    <w:rsid w:val="00C523F2"/>
    <w:rsid w:val="00C52A76"/>
    <w:rsid w:val="00C73D0A"/>
    <w:rsid w:val="00C742F9"/>
    <w:rsid w:val="00C77BCC"/>
    <w:rsid w:val="00C82065"/>
    <w:rsid w:val="00C95AEF"/>
    <w:rsid w:val="00CA393B"/>
    <w:rsid w:val="00CB0B4C"/>
    <w:rsid w:val="00CB5A6E"/>
    <w:rsid w:val="00CC1F8E"/>
    <w:rsid w:val="00CF0FE6"/>
    <w:rsid w:val="00D07325"/>
    <w:rsid w:val="00D07D07"/>
    <w:rsid w:val="00D16B26"/>
    <w:rsid w:val="00D17517"/>
    <w:rsid w:val="00D221F9"/>
    <w:rsid w:val="00D24877"/>
    <w:rsid w:val="00D435C7"/>
    <w:rsid w:val="00D44A32"/>
    <w:rsid w:val="00D4658A"/>
    <w:rsid w:val="00D47BB3"/>
    <w:rsid w:val="00D52113"/>
    <w:rsid w:val="00D5240B"/>
    <w:rsid w:val="00D5276A"/>
    <w:rsid w:val="00D54A34"/>
    <w:rsid w:val="00D572F7"/>
    <w:rsid w:val="00D61E60"/>
    <w:rsid w:val="00D701BA"/>
    <w:rsid w:val="00D72AC5"/>
    <w:rsid w:val="00D821D9"/>
    <w:rsid w:val="00D849E1"/>
    <w:rsid w:val="00D85A54"/>
    <w:rsid w:val="00D949F1"/>
    <w:rsid w:val="00DA5AE6"/>
    <w:rsid w:val="00DA6949"/>
    <w:rsid w:val="00DA7348"/>
    <w:rsid w:val="00DA7D76"/>
    <w:rsid w:val="00DB1851"/>
    <w:rsid w:val="00DB467F"/>
    <w:rsid w:val="00DB4D11"/>
    <w:rsid w:val="00DB6EDA"/>
    <w:rsid w:val="00DC29A5"/>
    <w:rsid w:val="00DC4BD9"/>
    <w:rsid w:val="00DD2778"/>
    <w:rsid w:val="00DD72CD"/>
    <w:rsid w:val="00DE01B3"/>
    <w:rsid w:val="00DE2284"/>
    <w:rsid w:val="00DE3ABF"/>
    <w:rsid w:val="00DF3944"/>
    <w:rsid w:val="00E02509"/>
    <w:rsid w:val="00E05146"/>
    <w:rsid w:val="00E06820"/>
    <w:rsid w:val="00E10053"/>
    <w:rsid w:val="00E13CB5"/>
    <w:rsid w:val="00E24864"/>
    <w:rsid w:val="00E25839"/>
    <w:rsid w:val="00E40793"/>
    <w:rsid w:val="00E5228F"/>
    <w:rsid w:val="00E559B7"/>
    <w:rsid w:val="00E57307"/>
    <w:rsid w:val="00E623D3"/>
    <w:rsid w:val="00E629C4"/>
    <w:rsid w:val="00E67743"/>
    <w:rsid w:val="00E74F0D"/>
    <w:rsid w:val="00E76823"/>
    <w:rsid w:val="00E84D73"/>
    <w:rsid w:val="00E90B4F"/>
    <w:rsid w:val="00E91D24"/>
    <w:rsid w:val="00E94E29"/>
    <w:rsid w:val="00EA22AD"/>
    <w:rsid w:val="00EA6A77"/>
    <w:rsid w:val="00EB050D"/>
    <w:rsid w:val="00EC365C"/>
    <w:rsid w:val="00ED353E"/>
    <w:rsid w:val="00ED683A"/>
    <w:rsid w:val="00EE51F1"/>
    <w:rsid w:val="00EF0F71"/>
    <w:rsid w:val="00EF104D"/>
    <w:rsid w:val="00F00239"/>
    <w:rsid w:val="00F05B7B"/>
    <w:rsid w:val="00F07A45"/>
    <w:rsid w:val="00F120D3"/>
    <w:rsid w:val="00F41888"/>
    <w:rsid w:val="00F57320"/>
    <w:rsid w:val="00F628D1"/>
    <w:rsid w:val="00F734C3"/>
    <w:rsid w:val="00F8034D"/>
    <w:rsid w:val="00F822FD"/>
    <w:rsid w:val="00F8481A"/>
    <w:rsid w:val="00FA2098"/>
    <w:rsid w:val="00FA4D2F"/>
    <w:rsid w:val="00FB114D"/>
    <w:rsid w:val="00FB521F"/>
    <w:rsid w:val="00FB5B39"/>
    <w:rsid w:val="00FC59F0"/>
    <w:rsid w:val="00FC6CE5"/>
    <w:rsid w:val="00FD0337"/>
    <w:rsid w:val="00FD3836"/>
    <w:rsid w:val="00FD4995"/>
    <w:rsid w:val="00FD518F"/>
    <w:rsid w:val="00FD5A20"/>
    <w:rsid w:val="00FD5E13"/>
    <w:rsid w:val="00FE420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3D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B65B7"/>
    <w:pPr>
      <w:ind w:left="720"/>
      <w:contextualSpacing/>
    </w:pPr>
  </w:style>
  <w:style w:type="paragraph" w:styleId="Textedebulles">
    <w:name w:val="Balloon Text"/>
    <w:basedOn w:val="Normal"/>
    <w:link w:val="TextedebullesCar"/>
    <w:uiPriority w:val="99"/>
    <w:semiHidden/>
    <w:unhideWhenUsed/>
    <w:rsid w:val="004A6A7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A6A70"/>
    <w:rPr>
      <w:rFonts w:ascii="Tahoma" w:hAnsi="Tahoma" w:cs="Tahoma"/>
      <w:sz w:val="16"/>
      <w:szCs w:val="16"/>
    </w:rPr>
  </w:style>
  <w:style w:type="paragraph" w:styleId="En-tte">
    <w:name w:val="header"/>
    <w:basedOn w:val="Normal"/>
    <w:link w:val="En-tteCar"/>
    <w:uiPriority w:val="99"/>
    <w:unhideWhenUsed/>
    <w:rsid w:val="00F05B7B"/>
    <w:pPr>
      <w:tabs>
        <w:tab w:val="center" w:pos="4536"/>
        <w:tab w:val="right" w:pos="9072"/>
      </w:tabs>
      <w:spacing w:after="0" w:line="240" w:lineRule="auto"/>
    </w:pPr>
  </w:style>
  <w:style w:type="character" w:customStyle="1" w:styleId="En-tteCar">
    <w:name w:val="En-tête Car"/>
    <w:basedOn w:val="Policepardfaut"/>
    <w:link w:val="En-tte"/>
    <w:uiPriority w:val="99"/>
    <w:rsid w:val="00F05B7B"/>
  </w:style>
  <w:style w:type="paragraph" w:styleId="Pieddepage">
    <w:name w:val="footer"/>
    <w:basedOn w:val="Normal"/>
    <w:link w:val="PieddepageCar"/>
    <w:uiPriority w:val="99"/>
    <w:semiHidden/>
    <w:unhideWhenUsed/>
    <w:rsid w:val="00F05B7B"/>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F05B7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43833FC30FC45DF84CBAFDC98D1CD47"/>
        <w:category>
          <w:name w:val="Général"/>
          <w:gallery w:val="placeholder"/>
        </w:category>
        <w:types>
          <w:type w:val="bbPlcHdr"/>
        </w:types>
        <w:behaviors>
          <w:behavior w:val="content"/>
        </w:behaviors>
        <w:guid w:val="{31BBDBAA-CDCD-4A4A-AD33-347A4FA0F1C6}"/>
      </w:docPartPr>
      <w:docPartBody>
        <w:p w:rsidR="00F62350" w:rsidRDefault="00DF0DF6" w:rsidP="00DF0DF6">
          <w:pPr>
            <w:pStyle w:val="743833FC30FC45DF84CBAFDC98D1CD47"/>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B2"/>
    <w:family w:val="auto"/>
    <w:notTrueType/>
    <w:pitch w:val="default"/>
    <w:sig w:usb0="00002001" w:usb1="00000000" w:usb2="00000000" w:usb3="00000000" w:csb0="00000040" w:csb1="00000000"/>
  </w:font>
  <w:font w:name="TimesNewRomanPS-BoldMT">
    <w:panose1 w:val="00000000000000000000"/>
    <w:charset w:val="00"/>
    <w:family w:val="roman"/>
    <w:notTrueType/>
    <w:pitch w:val="default"/>
    <w:sig w:usb0="00000003" w:usb1="00000000" w:usb2="00000000" w:usb3="00000000" w:csb0="00000001" w:csb1="00000000"/>
  </w:font>
  <w:font w:name="TimesNewRomanPS-BoldItalicMT">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F0DF6"/>
    <w:rsid w:val="00246EFF"/>
    <w:rsid w:val="00411422"/>
    <w:rsid w:val="00492A46"/>
    <w:rsid w:val="00516D99"/>
    <w:rsid w:val="00A62E7E"/>
    <w:rsid w:val="00BD1FE5"/>
    <w:rsid w:val="00CD3A63"/>
    <w:rsid w:val="00D55CC1"/>
    <w:rsid w:val="00DF0DF6"/>
    <w:rsid w:val="00F124E5"/>
    <w:rsid w:val="00F6235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5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43833FC30FC45DF84CBAFDC98D1CD47">
    <w:name w:val="743833FC30FC45DF84CBAFDC98D1CD47"/>
    <w:rsid w:val="00DF0DF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2947</Words>
  <Characters>16211</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Chapitre</vt:lpstr>
    </vt:vector>
  </TitlesOfParts>
  <Company/>
  <LinksUpToDate>false</LinksUpToDate>
  <CharactersWithSpaces>19120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dc:title>
  <dc:creator>micro star</dc:creator>
  <cp:lastModifiedBy>micro star</cp:lastModifiedBy>
  <cp:revision>8</cp:revision>
  <dcterms:created xsi:type="dcterms:W3CDTF">2012-06-03T23:34:00Z</dcterms:created>
  <dcterms:modified xsi:type="dcterms:W3CDTF">2012-06-05T19:05:00Z</dcterms:modified>
</cp:coreProperties>
</file>